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4063D" w14:textId="1F61A285" w:rsidR="00A961D7" w:rsidRPr="00BE7B4B" w:rsidRDefault="00C03DBD" w:rsidP="00A961D7">
      <w:pPr>
        <w:tabs>
          <w:tab w:val="left" w:pos="720"/>
          <w:tab w:val="left" w:pos="907"/>
          <w:tab w:val="left" w:pos="1267"/>
          <w:tab w:val="left" w:pos="1627"/>
        </w:tabs>
        <w:suppressAutoHyphens/>
        <w:spacing w:line="240" w:lineRule="exact"/>
        <w:jc w:val="center"/>
        <w:rPr>
          <w:b/>
          <w:bCs/>
          <w:sz w:val="24"/>
          <w:szCs w:val="24"/>
        </w:rPr>
      </w:pPr>
      <w:sdt>
        <w:sdtPr>
          <w:rPr>
            <w:rFonts w:ascii="Times New Roman Bold" w:hAnsi="Times New Roman Bold"/>
            <w:b/>
            <w:bCs/>
            <w:caps/>
            <w:sz w:val="24"/>
            <w:szCs w:val="24"/>
          </w:rPr>
          <w:alias w:val="Category"/>
          <w:tag w:val=""/>
          <w:id w:val="-362443495"/>
          <w:placeholder>
            <w:docPart w:val="6C56F3F65DB1449A837951A68ED9B41B"/>
          </w:placeholder>
          <w:dataBinding w:prefixMappings="xmlns:ns0='http://purl.org/dc/elements/1.1/' xmlns:ns1='http://schemas.openxmlformats.org/package/2006/metadata/core-properties' " w:xpath="/ns1:coreProperties[1]/ns1:category[1]" w:storeItemID="{6C3C8BC8-F283-45AE-878A-BAB7291924A1}"/>
          <w:text/>
        </w:sdtPr>
        <w:sdtEndPr/>
        <w:sdtContent>
          <w:r w:rsidR="00BC6668" w:rsidRPr="00BC6668">
            <w:rPr>
              <w:rFonts w:ascii="Times New Roman Bold" w:hAnsi="Times New Roman Bold"/>
              <w:b/>
              <w:bCs/>
              <w:caps/>
              <w:sz w:val="24"/>
              <w:szCs w:val="24"/>
            </w:rPr>
            <w:t>Category 500</w:t>
          </w:r>
        </w:sdtContent>
      </w:sdt>
    </w:p>
    <w:p w14:paraId="4A1045ED" w14:textId="38E1EFDF" w:rsidR="00A961D7" w:rsidRPr="00BE7B4B" w:rsidRDefault="00C03DBD" w:rsidP="00A961D7">
      <w:pPr>
        <w:tabs>
          <w:tab w:val="left" w:pos="720"/>
          <w:tab w:val="left" w:pos="907"/>
          <w:tab w:val="left" w:pos="1267"/>
          <w:tab w:val="left" w:pos="1627"/>
        </w:tabs>
        <w:suppressAutoHyphens/>
        <w:spacing w:line="240" w:lineRule="exact"/>
        <w:jc w:val="center"/>
        <w:rPr>
          <w:b/>
          <w:bCs/>
          <w:sz w:val="24"/>
          <w:szCs w:val="24"/>
        </w:rPr>
      </w:pPr>
      <w:sdt>
        <w:sdtPr>
          <w:rPr>
            <w:rFonts w:ascii="Times New Roman Bold" w:hAnsi="Times New Roman Bold"/>
            <w:b/>
            <w:bCs/>
            <w:caps/>
            <w:sz w:val="24"/>
            <w:szCs w:val="24"/>
          </w:rPr>
          <w:alias w:val="Category Description"/>
          <w:tag w:val="Category_x0020_Description"/>
          <w:id w:val="-1889872467"/>
          <w:placeholder>
            <w:docPart w:val="2B9ABF97AF974613BE3626670FD236E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ED74DFDE-CF35-464E-BA2D-5AE614A88FF4}"/>
          <w:text/>
        </w:sdtPr>
        <w:sdtEndPr/>
        <w:sdtContent>
          <w:r w:rsidR="00BC6668" w:rsidRPr="00BC6668">
            <w:rPr>
              <w:rFonts w:ascii="Times New Roman Bold" w:hAnsi="Times New Roman Bold"/>
              <w:b/>
              <w:bCs/>
              <w:caps/>
              <w:sz w:val="24"/>
              <w:szCs w:val="24"/>
            </w:rPr>
            <w:t>Paving</w:t>
          </w:r>
        </w:sdtContent>
      </w:sdt>
    </w:p>
    <w:p w14:paraId="6D5760EC" w14:textId="646489F5" w:rsidR="00A961D7" w:rsidRPr="00BE7B4B" w:rsidRDefault="00781B93" w:rsidP="00A961D7">
      <w:pPr>
        <w:pStyle w:val="Default"/>
      </w:pPr>
      <w:r w:rsidRPr="00BE7B4B">
        <w:fldChar w:fldCharType="begin"/>
      </w:r>
      <w:r w:rsidRPr="00BE7B4B">
        <w:instrText xml:space="preserve"> </w:instrText>
      </w:r>
      <w:proofErr w:type="gramStart"/>
      <w:r w:rsidRPr="00BE7B4B">
        <w:instrText>TC  "</w:instrText>
      </w:r>
      <w:proofErr w:type="gramEnd"/>
      <w:r w:rsidRPr="00BE7B4B">
        <w:instrText xml:space="preserve">SPI – Section </w:instrText>
      </w:r>
      <w:sdt>
        <w:sdtPr>
          <w:alias w:val="Title"/>
          <w:tag w:val=""/>
          <w:id w:val="298889688"/>
          <w:placeholder>
            <w:docPart w:val="ED5431ABB1A74B82BC60514EB3164887"/>
          </w:placeholder>
          <w:dataBinding w:prefixMappings="xmlns:ns0='http://purl.org/dc/elements/1.1/' xmlns:ns1='http://schemas.openxmlformats.org/package/2006/metadata/core-properties' " w:xpath="/ns1:coreProperties[1]/ns0:title[1]" w:storeItemID="{6C3C8BC8-F283-45AE-878A-BAB7291924A1}"/>
          <w:text/>
        </w:sdtPr>
        <w:sdtEndPr/>
        <w:sdtContent>
          <w:r w:rsidR="00BC6668">
            <w:instrText>501 — Untreated Aggregate Base Courses</w:instrText>
          </w:r>
        </w:sdtContent>
      </w:sdt>
      <w:r w:rsidRPr="00BE7B4B">
        <w:instrText xml:space="preserve">" </w:instrText>
      </w:r>
      <w:r w:rsidRPr="00BE7B4B">
        <w:fldChar w:fldCharType="end"/>
      </w:r>
    </w:p>
    <w:p w14:paraId="7AFE03A1" w14:textId="4602CBF4" w:rsidR="002D2D80" w:rsidRPr="00BE7B4B" w:rsidRDefault="002D2D80" w:rsidP="00A961D7">
      <w:pPr>
        <w:pStyle w:val="Default"/>
      </w:pPr>
      <w:r w:rsidRPr="00BE7B4B">
        <w:rPr>
          <w:b/>
          <w:bCs/>
          <w:u w:val="single"/>
        </w:rPr>
        <w:t>DELETE</w:t>
      </w:r>
      <w:r w:rsidRPr="00BE7B4B">
        <w:rPr>
          <w:b/>
          <w:bCs/>
        </w:rPr>
        <w:t>:</w:t>
      </w:r>
      <w:r w:rsidR="005146C5" w:rsidRPr="00BE7B4B">
        <w:t xml:space="preserve">  </w:t>
      </w:r>
      <w:r w:rsidR="005146C5" w:rsidRPr="00BE7B4B">
        <w:rPr>
          <w:b/>
          <w:bCs/>
        </w:rPr>
        <w:t xml:space="preserve">SECTION 501 — </w:t>
      </w:r>
      <w:r w:rsidR="004F430F" w:rsidRPr="00BE7B4B">
        <w:rPr>
          <w:b/>
          <w:bCs/>
        </w:rPr>
        <w:t>AGGREGATE</w:t>
      </w:r>
      <w:r w:rsidR="00C90428" w:rsidRPr="00BE7B4B">
        <w:rPr>
          <w:b/>
          <w:bCs/>
        </w:rPr>
        <w:t xml:space="preserve"> BASE COURSE</w:t>
      </w:r>
      <w:r w:rsidR="0051450A" w:rsidRPr="00BE7B4B">
        <w:rPr>
          <w:b/>
          <w:bCs/>
        </w:rPr>
        <w:t>S</w:t>
      </w:r>
      <w:r w:rsidR="00C90428" w:rsidRPr="00BE7B4B">
        <w:t xml:space="preserve"> in its entirety</w:t>
      </w:r>
      <w:r w:rsidR="001D3637" w:rsidRPr="00BE7B4B">
        <w:t>.</w:t>
      </w:r>
    </w:p>
    <w:p w14:paraId="4D6661DB" w14:textId="6BC4F249" w:rsidR="001D3637" w:rsidRPr="00BE7B4B" w:rsidRDefault="001D3637" w:rsidP="00A961D7">
      <w:pPr>
        <w:pStyle w:val="Default"/>
      </w:pPr>
    </w:p>
    <w:p w14:paraId="7D8FD1A7" w14:textId="5B40D71B" w:rsidR="001D3637" w:rsidRPr="00BE7B4B" w:rsidRDefault="001D3637" w:rsidP="00A961D7">
      <w:pPr>
        <w:pStyle w:val="Default"/>
      </w:pPr>
      <w:r w:rsidRPr="00BE7B4B">
        <w:rPr>
          <w:b/>
          <w:bCs/>
          <w:u w:val="single"/>
        </w:rPr>
        <w:t>INSERT</w:t>
      </w:r>
      <w:r w:rsidRPr="00BE7B4B">
        <w:rPr>
          <w:b/>
          <w:bCs/>
        </w:rPr>
        <w:t>:</w:t>
      </w:r>
      <w:r w:rsidRPr="00BE7B4B">
        <w:t xml:space="preserve">  The following.</w:t>
      </w:r>
    </w:p>
    <w:p w14:paraId="618900B9" w14:textId="77777777" w:rsidR="0045142E" w:rsidRPr="00BE7B4B" w:rsidRDefault="0045142E" w:rsidP="00A961D7">
      <w:pPr>
        <w:pStyle w:val="Default"/>
      </w:pPr>
    </w:p>
    <w:p w14:paraId="4C2E370B" w14:textId="297B8F77" w:rsidR="00A961D7" w:rsidRPr="00BE7B4B" w:rsidRDefault="00A961D7" w:rsidP="00EF079C">
      <w:pPr>
        <w:pStyle w:val="Default"/>
        <w:ind w:left="1440" w:right="1440"/>
        <w:jc w:val="center"/>
        <w:rPr>
          <w:b/>
          <w:bCs/>
        </w:rPr>
      </w:pPr>
      <w:r w:rsidRPr="00BE7B4B">
        <w:rPr>
          <w:b/>
          <w:bCs/>
        </w:rPr>
        <w:t xml:space="preserve">SECTION </w:t>
      </w:r>
      <w:sdt>
        <w:sdtPr>
          <w:rPr>
            <w:b/>
            <w:bCs/>
            <w:caps/>
          </w:rPr>
          <w:alias w:val="Title"/>
          <w:tag w:val=""/>
          <w:id w:val="-724916045"/>
          <w:placeholder>
            <w:docPart w:val="6C083940E7A44A0AB9594E441F40EE96"/>
          </w:placeholder>
          <w:dataBinding w:prefixMappings="xmlns:ns0='http://purl.org/dc/elements/1.1/' xmlns:ns1='http://schemas.openxmlformats.org/package/2006/metadata/core-properties' " w:xpath="/ns1:coreProperties[1]/ns0:title[1]" w:storeItemID="{6C3C8BC8-F283-45AE-878A-BAB7291924A1}"/>
          <w:text/>
        </w:sdtPr>
        <w:sdtEndPr/>
        <w:sdtContent>
          <w:r w:rsidR="00A543D2">
            <w:rPr>
              <w:b/>
              <w:bCs/>
              <w:caps/>
            </w:rPr>
            <w:t>501 — Untreated Aggregate Base Courses</w:t>
          </w:r>
        </w:sdtContent>
      </w:sdt>
    </w:p>
    <w:p w14:paraId="24027DD6" w14:textId="77777777" w:rsidR="00A961D7" w:rsidRPr="00BE7B4B" w:rsidRDefault="00A961D7" w:rsidP="003C615A">
      <w:pPr>
        <w:pStyle w:val="Default"/>
        <w:rPr>
          <w:b/>
          <w:bCs/>
        </w:rPr>
      </w:pPr>
      <w:bookmarkStart w:id="0" w:name="_GoBack"/>
      <w:bookmarkEnd w:id="0"/>
    </w:p>
    <w:p w14:paraId="18D37E1A" w14:textId="41E5874A" w:rsidR="00E446AC" w:rsidRPr="00BE7B4B" w:rsidRDefault="00E446AC" w:rsidP="008530A0">
      <w:pPr>
        <w:jc w:val="both"/>
        <w:rPr>
          <w:rFonts w:eastAsia="Calibri"/>
          <w:b/>
          <w:bCs/>
          <w:caps/>
          <w:sz w:val="24"/>
          <w:szCs w:val="24"/>
        </w:rPr>
      </w:pPr>
      <w:r w:rsidRPr="00BE7B4B">
        <w:rPr>
          <w:rFonts w:eastAsia="Calibri"/>
          <w:b/>
          <w:bCs/>
          <w:caps/>
          <w:sz w:val="24"/>
          <w:szCs w:val="24"/>
        </w:rPr>
        <w:t>501.01</w:t>
      </w:r>
      <w:r w:rsidRPr="00BE7B4B">
        <w:rPr>
          <w:rFonts w:eastAsia="Calibri"/>
          <w:b/>
          <w:bCs/>
          <w:caps/>
          <w:sz w:val="24"/>
          <w:szCs w:val="24"/>
        </w:rPr>
        <w:t> </w:t>
      </w:r>
      <w:r w:rsidRPr="00BE7B4B">
        <w:rPr>
          <w:rFonts w:eastAsia="Calibri"/>
          <w:b/>
          <w:bCs/>
          <w:caps/>
          <w:sz w:val="24"/>
          <w:szCs w:val="24"/>
        </w:rPr>
        <w:t>DESCRIPTION</w:t>
      </w:r>
    </w:p>
    <w:p w14:paraId="1D83F43B" w14:textId="77777777" w:rsidR="008530A0" w:rsidRPr="00BE7B4B" w:rsidRDefault="008530A0" w:rsidP="008530A0">
      <w:pPr>
        <w:jc w:val="both"/>
        <w:rPr>
          <w:rFonts w:eastAsia="Calibri"/>
          <w:b/>
          <w:bCs/>
          <w:caps/>
          <w:sz w:val="24"/>
          <w:szCs w:val="24"/>
        </w:rPr>
      </w:pPr>
    </w:p>
    <w:p w14:paraId="049971E2" w14:textId="3A0E12BB" w:rsidR="00E446AC" w:rsidRPr="00BE7B4B" w:rsidRDefault="00E446AC" w:rsidP="008530A0">
      <w:pPr>
        <w:jc w:val="both"/>
        <w:rPr>
          <w:rFonts w:eastAsia="Calibri"/>
          <w:sz w:val="24"/>
          <w:szCs w:val="24"/>
          <w:lang w:val="en"/>
        </w:rPr>
      </w:pPr>
      <w:r w:rsidRPr="00BE7B4B">
        <w:rPr>
          <w:rFonts w:eastAsia="Calibri"/>
          <w:sz w:val="24"/>
          <w:szCs w:val="24"/>
          <w:lang w:val="en"/>
        </w:rPr>
        <w:t>Construct base courses using one of the following:</w:t>
      </w:r>
    </w:p>
    <w:p w14:paraId="48F16DE5" w14:textId="77777777" w:rsidR="008530A0" w:rsidRPr="00BE7B4B" w:rsidRDefault="008530A0" w:rsidP="008530A0">
      <w:pPr>
        <w:jc w:val="both"/>
        <w:rPr>
          <w:rFonts w:eastAsia="Calibri"/>
          <w:sz w:val="24"/>
          <w:szCs w:val="24"/>
          <w:lang w:val="en"/>
        </w:rPr>
      </w:pPr>
    </w:p>
    <w:p w14:paraId="0DB294B1" w14:textId="40CD2EFF" w:rsidR="00E446AC" w:rsidRPr="00AE34C4" w:rsidRDefault="009D01DA" w:rsidP="009D01DA">
      <w:pPr>
        <w:pStyle w:val="ListParagraph"/>
        <w:numPr>
          <w:ilvl w:val="0"/>
          <w:numId w:val="12"/>
        </w:numPr>
        <w:ind w:left="720"/>
        <w:jc w:val="both"/>
        <w:rPr>
          <w:rFonts w:eastAsia="Calibri"/>
          <w:sz w:val="24"/>
          <w:szCs w:val="24"/>
          <w:lang w:val="en"/>
        </w:rPr>
      </w:pPr>
      <w:r w:rsidRPr="00BE7B4B">
        <w:rPr>
          <w:rFonts w:eastAsia="Calibri"/>
          <w:sz w:val="24"/>
          <w:szCs w:val="24"/>
          <w:lang w:val="en"/>
        </w:rPr>
        <w:t> </w:t>
      </w:r>
      <w:r w:rsidR="00E446AC" w:rsidRPr="00AE34C4">
        <w:rPr>
          <w:rFonts w:eastAsia="Calibri"/>
          <w:sz w:val="24"/>
          <w:szCs w:val="24"/>
          <w:lang w:val="en"/>
        </w:rPr>
        <w:t>Graded aggregate without a stabilizing agent.</w:t>
      </w:r>
    </w:p>
    <w:p w14:paraId="1A90B6BE" w14:textId="25646964" w:rsidR="00A7135D" w:rsidRPr="00AE34C4" w:rsidRDefault="00A7135D" w:rsidP="009D01DA">
      <w:pPr>
        <w:pStyle w:val="ListParagraph"/>
        <w:numPr>
          <w:ilvl w:val="0"/>
          <w:numId w:val="12"/>
        </w:numPr>
        <w:ind w:left="720"/>
        <w:jc w:val="both"/>
        <w:rPr>
          <w:rFonts w:eastAsia="Calibri"/>
          <w:sz w:val="24"/>
          <w:szCs w:val="24"/>
          <w:lang w:val="en"/>
        </w:rPr>
      </w:pPr>
      <w:r w:rsidRPr="00AE34C4">
        <w:rPr>
          <w:rFonts w:eastAsia="Calibri"/>
          <w:sz w:val="24"/>
          <w:szCs w:val="24"/>
          <w:lang w:val="en"/>
        </w:rPr>
        <w:t xml:space="preserve"> Recycled Concrete Graded A</w:t>
      </w:r>
      <w:r w:rsidR="00262C64" w:rsidRPr="00AE34C4">
        <w:rPr>
          <w:rFonts w:eastAsia="Calibri"/>
          <w:sz w:val="24"/>
          <w:szCs w:val="24"/>
          <w:lang w:val="en"/>
        </w:rPr>
        <w:t xml:space="preserve">ggregate </w:t>
      </w:r>
    </w:p>
    <w:p w14:paraId="50528752" w14:textId="77777777" w:rsidR="008530A0" w:rsidRPr="00AE34C4" w:rsidRDefault="008530A0" w:rsidP="009D01DA">
      <w:pPr>
        <w:ind w:left="720" w:hanging="360"/>
        <w:jc w:val="both"/>
        <w:rPr>
          <w:rFonts w:eastAsia="Calibri"/>
          <w:sz w:val="24"/>
          <w:szCs w:val="24"/>
          <w:lang w:val="en"/>
        </w:rPr>
      </w:pPr>
    </w:p>
    <w:p w14:paraId="173099BA" w14:textId="3FDD3678" w:rsidR="00E446AC" w:rsidRPr="00AE34C4" w:rsidRDefault="00E446AC" w:rsidP="008530A0">
      <w:pPr>
        <w:rPr>
          <w:rFonts w:eastAsia="Calibri"/>
          <w:b/>
          <w:bCs/>
          <w:caps/>
          <w:sz w:val="24"/>
          <w:szCs w:val="24"/>
        </w:rPr>
      </w:pPr>
      <w:r w:rsidRPr="00AE34C4">
        <w:rPr>
          <w:rFonts w:eastAsia="Calibri"/>
          <w:b/>
          <w:bCs/>
          <w:caps/>
          <w:sz w:val="24"/>
          <w:szCs w:val="24"/>
        </w:rPr>
        <w:t>501.02</w:t>
      </w:r>
      <w:r w:rsidRPr="00AE34C4">
        <w:rPr>
          <w:rFonts w:eastAsia="Calibri"/>
          <w:b/>
          <w:bCs/>
          <w:caps/>
          <w:sz w:val="24"/>
          <w:szCs w:val="24"/>
        </w:rPr>
        <w:t> </w:t>
      </w:r>
      <w:r w:rsidRPr="00AE34C4">
        <w:rPr>
          <w:rFonts w:eastAsia="Calibri"/>
          <w:b/>
          <w:caps/>
          <w:sz w:val="24"/>
          <w:szCs w:val="24"/>
        </w:rPr>
        <w:t>MATERIALS</w:t>
      </w:r>
    </w:p>
    <w:p w14:paraId="247F601A" w14:textId="77777777" w:rsidR="008530A0" w:rsidRPr="00AE34C4" w:rsidRDefault="008530A0" w:rsidP="008530A0">
      <w:pPr>
        <w:rPr>
          <w:rFonts w:eastAsia="Calibri"/>
          <w:b/>
          <w:bCs/>
          <w:caps/>
          <w:sz w:val="24"/>
          <w:szCs w:val="24"/>
        </w:rPr>
      </w:pPr>
    </w:p>
    <w:tbl>
      <w:tblPr>
        <w:tblW w:w="0" w:type="auto"/>
        <w:tblCellSpacing w:w="15" w:type="dxa"/>
        <w:tblInd w:w="450" w:type="dxa"/>
        <w:tblCellMar>
          <w:top w:w="15" w:type="dxa"/>
          <w:left w:w="15" w:type="dxa"/>
          <w:bottom w:w="15" w:type="dxa"/>
          <w:right w:w="15" w:type="dxa"/>
        </w:tblCellMar>
        <w:tblLook w:val="04A0" w:firstRow="1" w:lastRow="0" w:firstColumn="1" w:lastColumn="0" w:noHBand="0" w:noVBand="1"/>
      </w:tblPr>
      <w:tblGrid>
        <w:gridCol w:w="5040"/>
        <w:gridCol w:w="1215"/>
      </w:tblGrid>
      <w:tr w:rsidR="00E446AC" w:rsidRPr="00AE34C4" w14:paraId="7F4DB04F" w14:textId="77777777" w:rsidTr="00715F16">
        <w:trPr>
          <w:tblCellSpacing w:w="15" w:type="dxa"/>
        </w:trPr>
        <w:tc>
          <w:tcPr>
            <w:tcW w:w="4995" w:type="dxa"/>
            <w:vAlign w:val="center"/>
            <w:hideMark/>
          </w:tcPr>
          <w:p w14:paraId="3E8644D2" w14:textId="77777777" w:rsidR="00E446AC" w:rsidRPr="00AE34C4" w:rsidRDefault="00E446AC" w:rsidP="00E446AC">
            <w:pPr>
              <w:jc w:val="both"/>
              <w:rPr>
                <w:rFonts w:eastAsia="Calibri"/>
                <w:sz w:val="24"/>
                <w:szCs w:val="24"/>
              </w:rPr>
            </w:pPr>
            <w:r w:rsidRPr="00AE34C4">
              <w:rPr>
                <w:rFonts w:eastAsia="Calibri"/>
                <w:sz w:val="24"/>
                <w:szCs w:val="24"/>
              </w:rPr>
              <w:t xml:space="preserve">Graded Aggregate for Base Course </w:t>
            </w:r>
          </w:p>
        </w:tc>
        <w:tc>
          <w:tcPr>
            <w:tcW w:w="0" w:type="auto"/>
            <w:vAlign w:val="center"/>
            <w:hideMark/>
          </w:tcPr>
          <w:p w14:paraId="400AF45F" w14:textId="77777777" w:rsidR="00E446AC" w:rsidRPr="00AE34C4" w:rsidRDefault="00E446AC" w:rsidP="00E446AC">
            <w:pPr>
              <w:jc w:val="both"/>
              <w:rPr>
                <w:rFonts w:eastAsia="Calibri"/>
                <w:sz w:val="24"/>
                <w:szCs w:val="24"/>
              </w:rPr>
            </w:pPr>
            <w:r w:rsidRPr="00AE34C4">
              <w:rPr>
                <w:rFonts w:eastAsia="Calibri"/>
                <w:sz w:val="24"/>
                <w:szCs w:val="24"/>
              </w:rPr>
              <w:t xml:space="preserve">901.01 </w:t>
            </w:r>
          </w:p>
        </w:tc>
      </w:tr>
      <w:tr w:rsidR="00262C64" w:rsidRPr="00AE34C4" w14:paraId="12B0D149" w14:textId="77777777" w:rsidTr="00715F16">
        <w:trPr>
          <w:tblCellSpacing w:w="15" w:type="dxa"/>
        </w:trPr>
        <w:tc>
          <w:tcPr>
            <w:tcW w:w="4995" w:type="dxa"/>
            <w:vAlign w:val="center"/>
          </w:tcPr>
          <w:p w14:paraId="03268ED9" w14:textId="70D378E5" w:rsidR="00262C64" w:rsidRPr="00AE34C4" w:rsidRDefault="00262C64" w:rsidP="00E446AC">
            <w:pPr>
              <w:jc w:val="both"/>
              <w:rPr>
                <w:rFonts w:eastAsia="Calibri"/>
                <w:sz w:val="24"/>
                <w:szCs w:val="24"/>
              </w:rPr>
            </w:pPr>
            <w:r w:rsidRPr="00AE34C4">
              <w:rPr>
                <w:rFonts w:eastAsia="Calibri"/>
                <w:sz w:val="24"/>
                <w:szCs w:val="24"/>
              </w:rPr>
              <w:t xml:space="preserve">Recycled Concrete, Graded Aggregate </w:t>
            </w:r>
          </w:p>
        </w:tc>
        <w:tc>
          <w:tcPr>
            <w:tcW w:w="0" w:type="auto"/>
            <w:vAlign w:val="center"/>
          </w:tcPr>
          <w:p w14:paraId="7942CC9E" w14:textId="2FB787D8" w:rsidR="00262C64" w:rsidRPr="00AE34C4" w:rsidRDefault="00262C64" w:rsidP="00E446AC">
            <w:pPr>
              <w:jc w:val="both"/>
              <w:rPr>
                <w:rFonts w:eastAsia="Calibri"/>
                <w:sz w:val="24"/>
                <w:szCs w:val="24"/>
              </w:rPr>
            </w:pPr>
            <w:r w:rsidRPr="00AE34C4">
              <w:rPr>
                <w:rFonts w:eastAsia="Calibri"/>
                <w:sz w:val="24"/>
                <w:szCs w:val="24"/>
              </w:rPr>
              <w:t>900.03.02</w:t>
            </w:r>
          </w:p>
        </w:tc>
      </w:tr>
      <w:tr w:rsidR="00E446AC" w:rsidRPr="00AE34C4" w14:paraId="764F24CE" w14:textId="77777777" w:rsidTr="00715F16">
        <w:trPr>
          <w:tblCellSpacing w:w="15" w:type="dxa"/>
        </w:trPr>
        <w:tc>
          <w:tcPr>
            <w:tcW w:w="4995" w:type="dxa"/>
            <w:vAlign w:val="center"/>
            <w:hideMark/>
          </w:tcPr>
          <w:p w14:paraId="149DB92C" w14:textId="77777777" w:rsidR="00E446AC" w:rsidRPr="00AE34C4" w:rsidRDefault="00E446AC" w:rsidP="00E446AC">
            <w:pPr>
              <w:jc w:val="both"/>
              <w:rPr>
                <w:rFonts w:eastAsia="Calibri"/>
                <w:sz w:val="24"/>
                <w:szCs w:val="24"/>
              </w:rPr>
            </w:pPr>
            <w:r w:rsidRPr="00AE34C4">
              <w:rPr>
                <w:rFonts w:eastAsia="Calibri"/>
                <w:sz w:val="24"/>
                <w:szCs w:val="24"/>
              </w:rPr>
              <w:t xml:space="preserve">Production Plant </w:t>
            </w:r>
          </w:p>
        </w:tc>
        <w:tc>
          <w:tcPr>
            <w:tcW w:w="0" w:type="auto"/>
            <w:vAlign w:val="center"/>
            <w:hideMark/>
          </w:tcPr>
          <w:p w14:paraId="01D57DFE" w14:textId="77777777" w:rsidR="00E446AC" w:rsidRPr="00AE34C4" w:rsidRDefault="00E446AC" w:rsidP="00E446AC">
            <w:pPr>
              <w:jc w:val="both"/>
              <w:rPr>
                <w:rFonts w:eastAsia="Calibri"/>
                <w:sz w:val="24"/>
                <w:szCs w:val="24"/>
              </w:rPr>
            </w:pPr>
            <w:r w:rsidRPr="00AE34C4">
              <w:rPr>
                <w:rFonts w:eastAsia="Calibri"/>
                <w:sz w:val="24"/>
                <w:szCs w:val="24"/>
              </w:rPr>
              <w:t xml:space="preserve">Section 915 </w:t>
            </w:r>
          </w:p>
        </w:tc>
      </w:tr>
      <w:tr w:rsidR="00E446AC" w:rsidRPr="00AE34C4" w14:paraId="08CB3E07" w14:textId="77777777" w:rsidTr="00715F16">
        <w:trPr>
          <w:tblCellSpacing w:w="15" w:type="dxa"/>
        </w:trPr>
        <w:tc>
          <w:tcPr>
            <w:tcW w:w="4995" w:type="dxa"/>
            <w:vAlign w:val="center"/>
            <w:hideMark/>
          </w:tcPr>
          <w:p w14:paraId="5543E122" w14:textId="77777777" w:rsidR="00E446AC" w:rsidRPr="00AE34C4" w:rsidRDefault="00E446AC" w:rsidP="00E446AC">
            <w:pPr>
              <w:jc w:val="both"/>
              <w:rPr>
                <w:rFonts w:eastAsia="Calibri"/>
                <w:sz w:val="24"/>
                <w:szCs w:val="24"/>
              </w:rPr>
            </w:pPr>
            <w:r w:rsidRPr="00AE34C4">
              <w:rPr>
                <w:rFonts w:eastAsia="Calibri"/>
                <w:sz w:val="24"/>
                <w:szCs w:val="24"/>
              </w:rPr>
              <w:t xml:space="preserve">Water </w:t>
            </w:r>
          </w:p>
        </w:tc>
        <w:tc>
          <w:tcPr>
            <w:tcW w:w="0" w:type="auto"/>
            <w:vAlign w:val="center"/>
            <w:hideMark/>
          </w:tcPr>
          <w:p w14:paraId="2820AE4B" w14:textId="77777777" w:rsidR="00E446AC" w:rsidRPr="00AE34C4" w:rsidRDefault="00E446AC" w:rsidP="00E446AC">
            <w:pPr>
              <w:jc w:val="both"/>
              <w:rPr>
                <w:rFonts w:eastAsia="Calibri"/>
                <w:sz w:val="24"/>
                <w:szCs w:val="24"/>
              </w:rPr>
            </w:pPr>
            <w:r w:rsidRPr="00AE34C4">
              <w:rPr>
                <w:rFonts w:eastAsia="Calibri"/>
                <w:sz w:val="24"/>
                <w:szCs w:val="24"/>
              </w:rPr>
              <w:t xml:space="preserve">921.01 </w:t>
            </w:r>
          </w:p>
        </w:tc>
      </w:tr>
      <w:tr w:rsidR="00E446AC" w:rsidRPr="00AE34C4" w14:paraId="5095F446" w14:textId="77777777" w:rsidTr="00715F16">
        <w:trPr>
          <w:tblCellSpacing w:w="15" w:type="dxa"/>
        </w:trPr>
        <w:tc>
          <w:tcPr>
            <w:tcW w:w="4995" w:type="dxa"/>
            <w:vAlign w:val="center"/>
            <w:hideMark/>
          </w:tcPr>
          <w:p w14:paraId="781750A8" w14:textId="77777777" w:rsidR="00E446AC" w:rsidRPr="00AE34C4" w:rsidRDefault="00E446AC" w:rsidP="00E446AC">
            <w:pPr>
              <w:jc w:val="both"/>
              <w:rPr>
                <w:rFonts w:eastAsia="Calibri"/>
                <w:sz w:val="24"/>
                <w:szCs w:val="24"/>
              </w:rPr>
            </w:pPr>
            <w:r w:rsidRPr="00AE34C4">
              <w:rPr>
                <w:rFonts w:eastAsia="Calibri"/>
                <w:sz w:val="24"/>
                <w:szCs w:val="24"/>
              </w:rPr>
              <w:t xml:space="preserve">Moisture and Dust Control Agents </w:t>
            </w:r>
          </w:p>
        </w:tc>
        <w:tc>
          <w:tcPr>
            <w:tcW w:w="0" w:type="auto"/>
            <w:vAlign w:val="center"/>
            <w:hideMark/>
          </w:tcPr>
          <w:p w14:paraId="317E2D20" w14:textId="77777777" w:rsidR="00E446AC" w:rsidRPr="00AE34C4" w:rsidRDefault="00E446AC" w:rsidP="00E446AC">
            <w:pPr>
              <w:jc w:val="both"/>
              <w:rPr>
                <w:rFonts w:eastAsia="Calibri"/>
                <w:sz w:val="24"/>
                <w:szCs w:val="24"/>
              </w:rPr>
            </w:pPr>
            <w:r w:rsidRPr="00AE34C4">
              <w:rPr>
                <w:rFonts w:eastAsia="Calibri"/>
                <w:sz w:val="24"/>
                <w:szCs w:val="24"/>
              </w:rPr>
              <w:t xml:space="preserve">921.02 </w:t>
            </w:r>
          </w:p>
        </w:tc>
      </w:tr>
    </w:tbl>
    <w:p w14:paraId="70924D43" w14:textId="77777777" w:rsidR="008530A0" w:rsidRPr="00AE34C4" w:rsidRDefault="008530A0" w:rsidP="008530A0">
      <w:pPr>
        <w:rPr>
          <w:rFonts w:eastAsia="Calibri"/>
          <w:b/>
          <w:bCs/>
          <w:caps/>
          <w:sz w:val="24"/>
          <w:szCs w:val="24"/>
        </w:rPr>
      </w:pPr>
    </w:p>
    <w:p w14:paraId="23C8FE7E" w14:textId="37AAF11C" w:rsidR="00E446AC" w:rsidRPr="00AE34C4" w:rsidRDefault="00E446AC" w:rsidP="008530A0">
      <w:pPr>
        <w:rPr>
          <w:rFonts w:eastAsia="Calibri"/>
          <w:b/>
          <w:bCs/>
          <w:caps/>
          <w:sz w:val="24"/>
          <w:szCs w:val="24"/>
        </w:rPr>
      </w:pPr>
      <w:r w:rsidRPr="00AE34C4">
        <w:rPr>
          <w:rFonts w:eastAsia="Calibri"/>
          <w:b/>
          <w:bCs/>
          <w:caps/>
          <w:sz w:val="24"/>
          <w:szCs w:val="24"/>
        </w:rPr>
        <w:t>501.03</w:t>
      </w:r>
      <w:r w:rsidRPr="00AE34C4">
        <w:rPr>
          <w:rFonts w:eastAsia="Calibri"/>
          <w:b/>
          <w:bCs/>
          <w:caps/>
          <w:sz w:val="24"/>
          <w:szCs w:val="24"/>
        </w:rPr>
        <w:t> </w:t>
      </w:r>
      <w:r w:rsidRPr="00AE34C4">
        <w:rPr>
          <w:rFonts w:eastAsia="Calibri"/>
          <w:b/>
          <w:bCs/>
          <w:caps/>
          <w:sz w:val="24"/>
          <w:szCs w:val="24"/>
        </w:rPr>
        <w:t>CONSTRUCTION</w:t>
      </w:r>
    </w:p>
    <w:p w14:paraId="33F09D0F" w14:textId="77777777" w:rsidR="008530A0" w:rsidRPr="00AE34C4" w:rsidRDefault="008530A0" w:rsidP="008530A0">
      <w:pPr>
        <w:rPr>
          <w:rFonts w:eastAsia="Calibri"/>
          <w:b/>
          <w:bCs/>
          <w:caps/>
          <w:sz w:val="24"/>
          <w:szCs w:val="24"/>
        </w:rPr>
      </w:pPr>
    </w:p>
    <w:p w14:paraId="70D7F22D" w14:textId="7451B221" w:rsidR="00E446AC" w:rsidRPr="00AE34C4" w:rsidRDefault="00E446AC" w:rsidP="008530A0">
      <w:pPr>
        <w:jc w:val="both"/>
        <w:rPr>
          <w:rFonts w:eastAsia="Calibri"/>
          <w:sz w:val="24"/>
          <w:szCs w:val="24"/>
          <w:lang w:val="en"/>
        </w:rPr>
      </w:pPr>
      <w:r w:rsidRPr="00AE34C4">
        <w:rPr>
          <w:rFonts w:eastAsia="Calibri"/>
          <w:sz w:val="24"/>
          <w:szCs w:val="24"/>
          <w:lang w:val="en"/>
        </w:rPr>
        <w:t>At least 30 days prior to the start of constructing the base course, submit the proposed plants, equipment, and material sources for approval.</w:t>
      </w:r>
      <w:r w:rsidR="008B4C2A" w:rsidRPr="00AE34C4">
        <w:rPr>
          <w:rFonts w:eastAsia="Calibri"/>
          <w:sz w:val="24"/>
          <w:szCs w:val="24"/>
          <w:lang w:val="en"/>
        </w:rPr>
        <w:t xml:space="preserve"> </w:t>
      </w:r>
    </w:p>
    <w:p w14:paraId="75909F9A" w14:textId="77777777" w:rsidR="003E745F" w:rsidRPr="00AE34C4" w:rsidRDefault="003E745F" w:rsidP="008530A0">
      <w:pPr>
        <w:jc w:val="both"/>
        <w:rPr>
          <w:rFonts w:eastAsia="Calibri"/>
          <w:sz w:val="24"/>
          <w:szCs w:val="24"/>
          <w:lang w:val="en"/>
        </w:rPr>
      </w:pPr>
    </w:p>
    <w:p w14:paraId="2772905A" w14:textId="273D4BC6" w:rsidR="00E446AC" w:rsidRPr="00AE34C4" w:rsidRDefault="00E446AC" w:rsidP="008530A0">
      <w:pPr>
        <w:jc w:val="both"/>
        <w:rPr>
          <w:rFonts w:eastAsia="Calibri"/>
          <w:sz w:val="24"/>
          <w:szCs w:val="24"/>
          <w:lang w:val="en"/>
        </w:rPr>
      </w:pPr>
      <w:r w:rsidRPr="00AE34C4">
        <w:rPr>
          <w:rFonts w:eastAsia="Calibri"/>
          <w:sz w:val="24"/>
          <w:szCs w:val="24"/>
          <w:lang w:val="en"/>
        </w:rPr>
        <w:t>Protect the subgrade and base against damage from all causes.  Repair or replace damaged areas.</w:t>
      </w:r>
    </w:p>
    <w:p w14:paraId="11E929D3" w14:textId="77777777" w:rsidR="007B6400" w:rsidRPr="00AE34C4" w:rsidRDefault="007B6400" w:rsidP="008530A0">
      <w:pPr>
        <w:jc w:val="both"/>
        <w:rPr>
          <w:rFonts w:eastAsia="Calibri"/>
          <w:sz w:val="24"/>
          <w:szCs w:val="24"/>
          <w:lang w:val="en"/>
        </w:rPr>
      </w:pPr>
    </w:p>
    <w:p w14:paraId="711884AA" w14:textId="2E8771A6" w:rsidR="00E446AC" w:rsidRPr="00AE34C4" w:rsidRDefault="00F07CC8" w:rsidP="008530A0">
      <w:pPr>
        <w:jc w:val="both"/>
        <w:rPr>
          <w:rFonts w:eastAsia="Calibri"/>
          <w:sz w:val="24"/>
          <w:szCs w:val="24"/>
          <w:lang w:val="en"/>
        </w:rPr>
      </w:pPr>
      <w:r w:rsidRPr="00AE34C4">
        <w:rPr>
          <w:rFonts w:eastAsia="Calibri"/>
          <w:sz w:val="24"/>
          <w:szCs w:val="24"/>
          <w:lang w:val="en"/>
        </w:rPr>
        <w:t xml:space="preserve">Unless protected by a concrete </w:t>
      </w:r>
      <w:r w:rsidR="00FE0C91" w:rsidRPr="00AE34C4">
        <w:rPr>
          <w:rFonts w:eastAsia="Calibri"/>
          <w:sz w:val="24"/>
          <w:szCs w:val="24"/>
          <w:lang w:val="en"/>
        </w:rPr>
        <w:t xml:space="preserve">traffic </w:t>
      </w:r>
      <w:r w:rsidRPr="00AE34C4">
        <w:rPr>
          <w:rFonts w:eastAsia="Calibri"/>
          <w:sz w:val="24"/>
          <w:szCs w:val="24"/>
          <w:lang w:val="en"/>
        </w:rPr>
        <w:t xml:space="preserve">barrier, </w:t>
      </w:r>
      <w:r w:rsidR="004162E2" w:rsidRPr="00AE34C4">
        <w:rPr>
          <w:rFonts w:eastAsia="Calibri"/>
          <w:sz w:val="24"/>
          <w:szCs w:val="24"/>
          <w:lang w:val="en"/>
        </w:rPr>
        <w:t>limit</w:t>
      </w:r>
      <w:r w:rsidR="00E446AC" w:rsidRPr="00AE34C4">
        <w:rPr>
          <w:rFonts w:eastAsia="Calibri"/>
          <w:sz w:val="24"/>
          <w:szCs w:val="24"/>
          <w:lang w:val="en"/>
        </w:rPr>
        <w:t xml:space="preserve"> excavation for widening to an area that can be </w:t>
      </w:r>
      <w:r w:rsidR="00CD0D7D" w:rsidRPr="00AE34C4">
        <w:rPr>
          <w:rFonts w:eastAsia="Calibri"/>
          <w:sz w:val="24"/>
          <w:szCs w:val="24"/>
          <w:lang w:val="en"/>
        </w:rPr>
        <w:t xml:space="preserve">wedged </w:t>
      </w:r>
      <w:r w:rsidR="00E446AC" w:rsidRPr="00AE34C4">
        <w:rPr>
          <w:rFonts w:eastAsia="Calibri"/>
          <w:sz w:val="24"/>
          <w:szCs w:val="24"/>
          <w:lang w:val="en"/>
        </w:rPr>
        <w:t xml:space="preserve">the same day using graded aggregate base.  Refer to </w:t>
      </w:r>
      <w:r w:rsidR="00E446AC" w:rsidRPr="00207034">
        <w:rPr>
          <w:rFonts w:eastAsia="Calibri"/>
          <w:sz w:val="24"/>
          <w:szCs w:val="24"/>
          <w:lang w:val="en"/>
        </w:rPr>
        <w:t xml:space="preserve">Standard No. 104.01-28 </w:t>
      </w:r>
      <w:r w:rsidR="00E446AC" w:rsidRPr="00AE34C4">
        <w:rPr>
          <w:rFonts w:eastAsia="Calibri"/>
          <w:sz w:val="24"/>
          <w:szCs w:val="24"/>
          <w:lang w:val="en"/>
        </w:rPr>
        <w:t xml:space="preserve">for the area to be </w:t>
      </w:r>
      <w:r w:rsidR="007A1C98" w:rsidRPr="00AE34C4">
        <w:rPr>
          <w:rFonts w:eastAsia="Calibri"/>
          <w:sz w:val="24"/>
          <w:szCs w:val="24"/>
          <w:lang w:val="en"/>
        </w:rPr>
        <w:t>wedged</w:t>
      </w:r>
      <w:r w:rsidR="00E446AC" w:rsidRPr="00AE34C4">
        <w:rPr>
          <w:rFonts w:eastAsia="Calibri"/>
          <w:sz w:val="24"/>
          <w:szCs w:val="24"/>
          <w:lang w:val="en"/>
        </w:rPr>
        <w:t>.  Maintain the temporary graded aggregate base wedge with a 4:1 or flatter fill slope</w:t>
      </w:r>
      <w:r w:rsidR="00A13495" w:rsidRPr="00AE34C4">
        <w:rPr>
          <w:rFonts w:eastAsia="Calibri"/>
          <w:sz w:val="24"/>
          <w:szCs w:val="24"/>
          <w:lang w:val="en"/>
        </w:rPr>
        <w:t xml:space="preserve"> when there is no barrier</w:t>
      </w:r>
      <w:r w:rsidR="00E446AC" w:rsidRPr="00AE34C4">
        <w:rPr>
          <w:rFonts w:eastAsia="Calibri"/>
          <w:sz w:val="24"/>
          <w:szCs w:val="24"/>
          <w:lang w:val="en"/>
        </w:rPr>
        <w:t xml:space="preserve">.  Compact the material as </w:t>
      </w:r>
      <w:r w:rsidR="0025466C" w:rsidRPr="00AE34C4">
        <w:rPr>
          <w:rFonts w:eastAsia="Calibri"/>
          <w:sz w:val="24"/>
          <w:szCs w:val="24"/>
          <w:lang w:val="en"/>
        </w:rPr>
        <w:t>indicated elsewhere in this specification</w:t>
      </w:r>
      <w:r w:rsidR="00E446AC" w:rsidRPr="00AE34C4">
        <w:rPr>
          <w:rFonts w:eastAsia="Calibri"/>
          <w:sz w:val="24"/>
          <w:szCs w:val="24"/>
          <w:lang w:val="en"/>
        </w:rPr>
        <w:t xml:space="preserve">.  Leave the graded aggregate base wedge in place until placement of the </w:t>
      </w:r>
      <w:r w:rsidR="00262C64" w:rsidRPr="00AE34C4">
        <w:rPr>
          <w:rFonts w:eastAsia="Calibri"/>
          <w:sz w:val="24"/>
          <w:szCs w:val="24"/>
          <w:lang w:val="en"/>
        </w:rPr>
        <w:t>next layer</w:t>
      </w:r>
      <w:r w:rsidR="00E446AC" w:rsidRPr="00AE34C4">
        <w:rPr>
          <w:rFonts w:eastAsia="Calibri"/>
          <w:sz w:val="24"/>
          <w:szCs w:val="24"/>
          <w:lang w:val="en"/>
        </w:rPr>
        <w:t>.</w:t>
      </w:r>
    </w:p>
    <w:p w14:paraId="4F2CAC66" w14:textId="77777777" w:rsidR="008530A0" w:rsidRPr="00AE34C4" w:rsidRDefault="008530A0" w:rsidP="008530A0">
      <w:pPr>
        <w:jc w:val="both"/>
        <w:rPr>
          <w:rFonts w:eastAsia="Calibri"/>
          <w:b/>
          <w:bCs/>
          <w:sz w:val="24"/>
          <w:szCs w:val="24"/>
          <w:lang w:val="en"/>
        </w:rPr>
      </w:pPr>
    </w:p>
    <w:p w14:paraId="54A661E5" w14:textId="7630F4CF" w:rsidR="00E446AC" w:rsidRPr="00AE34C4" w:rsidRDefault="00E446AC" w:rsidP="008530A0">
      <w:pPr>
        <w:jc w:val="both"/>
        <w:rPr>
          <w:rFonts w:eastAsia="Calibri"/>
          <w:sz w:val="24"/>
          <w:szCs w:val="24"/>
          <w:lang w:val="en"/>
        </w:rPr>
      </w:pPr>
      <w:r w:rsidRPr="00AE34C4">
        <w:rPr>
          <w:rFonts w:eastAsia="Calibri"/>
          <w:b/>
          <w:bCs/>
          <w:sz w:val="24"/>
          <w:szCs w:val="24"/>
          <w:lang w:val="en"/>
        </w:rPr>
        <w:t>501.03.01</w:t>
      </w:r>
      <w:r w:rsidRPr="00AE34C4">
        <w:rPr>
          <w:rFonts w:eastAsia="Calibri"/>
          <w:b/>
          <w:bCs/>
          <w:sz w:val="24"/>
          <w:szCs w:val="24"/>
          <w:lang w:val="en"/>
        </w:rPr>
        <w:t> </w:t>
      </w:r>
      <w:r w:rsidRPr="00AE34C4">
        <w:rPr>
          <w:rFonts w:eastAsia="Calibri"/>
          <w:b/>
          <w:bCs/>
          <w:sz w:val="24"/>
          <w:szCs w:val="24"/>
          <w:lang w:val="en"/>
        </w:rPr>
        <w:t>Equipment.</w:t>
      </w:r>
      <w:r w:rsidRPr="00AE34C4">
        <w:rPr>
          <w:rFonts w:eastAsia="Calibri"/>
          <w:sz w:val="24"/>
          <w:szCs w:val="24"/>
          <w:lang w:val="en"/>
        </w:rPr>
        <w:t xml:space="preserve"> All equipment, including the production plant and on-site equipment, is subject to approval.  Have the plant ready for inspection at least 48 hours prior to the start of construction operations.</w:t>
      </w:r>
    </w:p>
    <w:p w14:paraId="1AD3053F" w14:textId="61861ED9" w:rsidR="009D3B23" w:rsidRDefault="009D3B23">
      <w:pPr>
        <w:rPr>
          <w:rFonts w:eastAsia="Calibri"/>
          <w:b/>
          <w:bCs/>
          <w:sz w:val="24"/>
          <w:szCs w:val="24"/>
          <w:lang w:val="en"/>
        </w:rPr>
      </w:pPr>
      <w:r>
        <w:rPr>
          <w:rFonts w:eastAsia="Calibri"/>
          <w:b/>
          <w:bCs/>
          <w:sz w:val="24"/>
          <w:szCs w:val="24"/>
          <w:lang w:val="en"/>
        </w:rPr>
        <w:br w:type="page"/>
      </w:r>
    </w:p>
    <w:p w14:paraId="0E067D04" w14:textId="38F637A7" w:rsidR="00E446AC" w:rsidRPr="00AE34C4" w:rsidRDefault="00E446AC" w:rsidP="008530A0">
      <w:pPr>
        <w:jc w:val="both"/>
        <w:rPr>
          <w:rFonts w:eastAsia="Calibri"/>
          <w:b/>
          <w:bCs/>
          <w:sz w:val="24"/>
          <w:szCs w:val="24"/>
          <w:lang w:val="en"/>
        </w:rPr>
      </w:pPr>
      <w:r w:rsidRPr="00AE34C4">
        <w:rPr>
          <w:rFonts w:eastAsia="Calibri"/>
          <w:b/>
          <w:bCs/>
          <w:sz w:val="24"/>
          <w:szCs w:val="24"/>
          <w:lang w:val="en"/>
        </w:rPr>
        <w:lastRenderedPageBreak/>
        <w:t>501.03.02</w:t>
      </w:r>
      <w:r w:rsidRPr="00AE34C4">
        <w:rPr>
          <w:rFonts w:eastAsia="Calibri"/>
          <w:b/>
          <w:bCs/>
          <w:sz w:val="24"/>
          <w:szCs w:val="24"/>
          <w:lang w:val="en"/>
        </w:rPr>
        <w:t> </w:t>
      </w:r>
      <w:r w:rsidRPr="00AE34C4">
        <w:rPr>
          <w:rFonts w:eastAsia="Calibri"/>
          <w:b/>
          <w:bCs/>
          <w:sz w:val="24"/>
          <w:szCs w:val="24"/>
          <w:lang w:val="en"/>
        </w:rPr>
        <w:t>Weather Restrictions</w:t>
      </w:r>
    </w:p>
    <w:p w14:paraId="58C1DDC1" w14:textId="77777777" w:rsidR="007B6400" w:rsidRPr="00AE34C4" w:rsidRDefault="007B6400" w:rsidP="008530A0">
      <w:pPr>
        <w:jc w:val="both"/>
        <w:rPr>
          <w:rFonts w:eastAsia="Calibri"/>
          <w:sz w:val="24"/>
          <w:szCs w:val="24"/>
          <w:lang w:val="en"/>
        </w:rPr>
      </w:pPr>
    </w:p>
    <w:p w14:paraId="29F6A85E" w14:textId="575A6996" w:rsidR="00E446AC" w:rsidRPr="00AE34C4" w:rsidRDefault="00E446AC" w:rsidP="00424248">
      <w:pPr>
        <w:pStyle w:val="ListParagraph"/>
        <w:numPr>
          <w:ilvl w:val="0"/>
          <w:numId w:val="13"/>
        </w:numPr>
        <w:ind w:left="720"/>
        <w:jc w:val="both"/>
        <w:rPr>
          <w:rFonts w:eastAsia="Calibri"/>
          <w:sz w:val="24"/>
          <w:szCs w:val="24"/>
          <w:lang w:val="en"/>
        </w:rPr>
      </w:pPr>
      <w:r w:rsidRPr="00AE34C4">
        <w:rPr>
          <w:rFonts w:eastAsia="Calibri"/>
          <w:b/>
          <w:bCs/>
          <w:sz w:val="24"/>
          <w:szCs w:val="24"/>
          <w:lang w:val="en"/>
        </w:rPr>
        <w:t>Temperature and Surface Conditions.</w:t>
      </w:r>
      <w:r w:rsidRPr="00AE34C4">
        <w:rPr>
          <w:rFonts w:eastAsia="Calibri"/>
          <w:sz w:val="24"/>
          <w:szCs w:val="24"/>
          <w:lang w:val="en"/>
        </w:rPr>
        <w:t xml:space="preserve"> Place graded aggregate base when the ambient air and surface temperatures are at least 32 F and rising.  Do not </w:t>
      </w:r>
      <w:r w:rsidR="00BE4DF1" w:rsidRPr="00AE34C4">
        <w:rPr>
          <w:rFonts w:eastAsia="Calibri"/>
          <w:sz w:val="24"/>
          <w:szCs w:val="24"/>
          <w:lang w:val="en"/>
        </w:rPr>
        <w:t>ship the material from plant at freezing temperature (32F) and below</w:t>
      </w:r>
      <w:r w:rsidR="00EF1E05" w:rsidRPr="00AE34C4">
        <w:rPr>
          <w:rFonts w:eastAsia="Calibri"/>
          <w:sz w:val="24"/>
          <w:szCs w:val="24"/>
          <w:lang w:val="en"/>
        </w:rPr>
        <w:t>. Do not</w:t>
      </w:r>
      <w:r w:rsidR="00BE4DF1" w:rsidRPr="00AE34C4">
        <w:rPr>
          <w:rFonts w:eastAsia="Calibri"/>
          <w:sz w:val="24"/>
          <w:szCs w:val="24"/>
          <w:lang w:val="en"/>
        </w:rPr>
        <w:t xml:space="preserve"> </w:t>
      </w:r>
      <w:r w:rsidRPr="00AE34C4">
        <w:rPr>
          <w:rFonts w:eastAsia="Calibri"/>
          <w:sz w:val="24"/>
          <w:szCs w:val="24"/>
          <w:lang w:val="en"/>
        </w:rPr>
        <w:t>place material on a frozen subgrade</w:t>
      </w:r>
      <w:r w:rsidR="00BE4DF1" w:rsidRPr="00AE34C4">
        <w:rPr>
          <w:rFonts w:eastAsia="Calibri"/>
          <w:sz w:val="24"/>
          <w:szCs w:val="24"/>
          <w:lang w:val="en"/>
        </w:rPr>
        <w:t>.</w:t>
      </w:r>
    </w:p>
    <w:p w14:paraId="50C6C37E" w14:textId="77777777" w:rsidR="008530A0" w:rsidRPr="00AE34C4" w:rsidRDefault="008530A0" w:rsidP="00424248">
      <w:pPr>
        <w:ind w:left="720" w:hanging="360"/>
        <w:jc w:val="both"/>
        <w:rPr>
          <w:rFonts w:eastAsia="Calibri"/>
          <w:b/>
          <w:bCs/>
          <w:sz w:val="24"/>
          <w:szCs w:val="24"/>
          <w:lang w:val="en"/>
        </w:rPr>
      </w:pPr>
    </w:p>
    <w:p w14:paraId="57A33C88" w14:textId="1A0D65E3" w:rsidR="00E446AC" w:rsidRPr="00AE34C4" w:rsidRDefault="00E446AC" w:rsidP="00424248">
      <w:pPr>
        <w:pStyle w:val="ListParagraph"/>
        <w:numPr>
          <w:ilvl w:val="0"/>
          <w:numId w:val="13"/>
        </w:numPr>
        <w:ind w:left="720"/>
        <w:jc w:val="both"/>
        <w:rPr>
          <w:rFonts w:eastAsia="Calibri"/>
          <w:sz w:val="24"/>
          <w:szCs w:val="24"/>
          <w:lang w:val="en"/>
        </w:rPr>
      </w:pPr>
      <w:r w:rsidRPr="00AE34C4">
        <w:rPr>
          <w:rFonts w:eastAsia="Calibri"/>
          <w:b/>
          <w:bCs/>
          <w:sz w:val="24"/>
          <w:szCs w:val="24"/>
          <w:lang w:val="en"/>
        </w:rPr>
        <w:t>Precipitation.</w:t>
      </w:r>
      <w:r w:rsidRPr="00AE34C4">
        <w:rPr>
          <w:rFonts w:eastAsia="Calibri"/>
          <w:sz w:val="24"/>
          <w:szCs w:val="24"/>
          <w:lang w:val="en"/>
        </w:rPr>
        <w:t xml:space="preserve"> Do not place material during precipitation.  When precipitation has occurred during the previous 24 hours, the Engineer will determine if the subgrade is sufficiently dry.  If precipitation occurs during placement, placement of material </w:t>
      </w:r>
      <w:proofErr w:type="spellStart"/>
      <w:r w:rsidRPr="00AE34C4">
        <w:rPr>
          <w:rFonts w:eastAsia="Calibri"/>
          <w:sz w:val="24"/>
          <w:szCs w:val="24"/>
          <w:lang w:val="en"/>
        </w:rPr>
        <w:t>enroute</w:t>
      </w:r>
      <w:proofErr w:type="spellEnd"/>
      <w:r w:rsidRPr="00AE34C4">
        <w:rPr>
          <w:rFonts w:eastAsia="Calibri"/>
          <w:sz w:val="24"/>
          <w:szCs w:val="24"/>
          <w:lang w:val="en"/>
        </w:rPr>
        <w:t xml:space="preserve"> from the plant to the job site shall be at the Contractor’s risk.</w:t>
      </w:r>
    </w:p>
    <w:p w14:paraId="703F50D9" w14:textId="77777777" w:rsidR="008530A0" w:rsidRPr="00AE34C4" w:rsidRDefault="008530A0" w:rsidP="008530A0">
      <w:pPr>
        <w:jc w:val="both"/>
        <w:rPr>
          <w:rFonts w:eastAsia="Calibri"/>
          <w:b/>
          <w:bCs/>
          <w:sz w:val="24"/>
          <w:szCs w:val="24"/>
          <w:lang w:val="en"/>
        </w:rPr>
      </w:pPr>
    </w:p>
    <w:p w14:paraId="2C56048D" w14:textId="42918878" w:rsidR="00E446AC" w:rsidRPr="00AE34C4" w:rsidRDefault="00E446AC" w:rsidP="008530A0">
      <w:pPr>
        <w:jc w:val="both"/>
        <w:rPr>
          <w:rFonts w:eastAsia="Calibri"/>
          <w:sz w:val="24"/>
          <w:szCs w:val="24"/>
          <w:lang w:val="en"/>
        </w:rPr>
      </w:pPr>
      <w:r w:rsidRPr="00AE34C4">
        <w:rPr>
          <w:rFonts w:eastAsia="Calibri"/>
          <w:b/>
          <w:bCs/>
          <w:sz w:val="24"/>
          <w:szCs w:val="24"/>
          <w:lang w:val="en"/>
        </w:rPr>
        <w:t>501.03.03</w:t>
      </w:r>
      <w:r w:rsidRPr="00AE34C4">
        <w:rPr>
          <w:rFonts w:eastAsia="Calibri"/>
          <w:b/>
          <w:bCs/>
          <w:sz w:val="24"/>
          <w:szCs w:val="24"/>
          <w:lang w:val="en"/>
        </w:rPr>
        <w:t> </w:t>
      </w:r>
      <w:r w:rsidRPr="00AE34C4">
        <w:rPr>
          <w:rFonts w:eastAsia="Calibri"/>
          <w:b/>
          <w:bCs/>
          <w:sz w:val="24"/>
          <w:szCs w:val="24"/>
          <w:lang w:val="en"/>
        </w:rPr>
        <w:t>Subgrade Preparation.</w:t>
      </w:r>
      <w:r w:rsidRPr="00AE34C4">
        <w:rPr>
          <w:rFonts w:eastAsia="Calibri"/>
          <w:sz w:val="24"/>
          <w:szCs w:val="24"/>
          <w:lang w:val="en"/>
        </w:rPr>
        <w:t xml:space="preserve"> Before beginning base course construction, complete the approved subgrade to final line and grade at least 500 ft ahead.  Construct the foundation as specified in Sections 204 and 208.  If traffic, including construction equipment, is allowed to use the subgrade foundation or preceding layer, distribute the loading over the entire width of the course to </w:t>
      </w:r>
      <w:r w:rsidR="0083283F" w:rsidRPr="00AE34C4">
        <w:rPr>
          <w:rFonts w:eastAsia="Calibri"/>
          <w:sz w:val="24"/>
          <w:szCs w:val="24"/>
          <w:lang w:val="en"/>
        </w:rPr>
        <w:t>obtain</w:t>
      </w:r>
      <w:r w:rsidRPr="00AE34C4">
        <w:rPr>
          <w:rFonts w:eastAsia="Calibri"/>
          <w:sz w:val="24"/>
          <w:szCs w:val="24"/>
          <w:lang w:val="en"/>
        </w:rPr>
        <w:t xml:space="preserve"> uniform and thorough compaction.  Remove rutting by reshaping and recompacting the affected area as specified in Section 204.</w:t>
      </w:r>
    </w:p>
    <w:p w14:paraId="2DF8612D" w14:textId="77777777" w:rsidR="008530A0" w:rsidRPr="00AE34C4" w:rsidRDefault="008530A0" w:rsidP="008530A0">
      <w:pPr>
        <w:jc w:val="both"/>
        <w:rPr>
          <w:rFonts w:eastAsia="Calibri"/>
          <w:b/>
          <w:bCs/>
          <w:sz w:val="24"/>
          <w:szCs w:val="24"/>
          <w:lang w:val="en"/>
        </w:rPr>
      </w:pPr>
    </w:p>
    <w:p w14:paraId="49D3DC46" w14:textId="75523F9E" w:rsidR="00E446AC" w:rsidRPr="00AE34C4" w:rsidRDefault="00E446AC" w:rsidP="008530A0">
      <w:pPr>
        <w:jc w:val="both"/>
        <w:rPr>
          <w:rFonts w:eastAsia="Calibri"/>
          <w:sz w:val="24"/>
          <w:szCs w:val="24"/>
          <w:lang w:val="en"/>
        </w:rPr>
      </w:pPr>
      <w:r w:rsidRPr="00AE34C4">
        <w:rPr>
          <w:rFonts w:eastAsia="Calibri"/>
          <w:b/>
          <w:sz w:val="24"/>
          <w:szCs w:val="24"/>
          <w:lang w:val="en"/>
        </w:rPr>
        <w:t>501.03.</w:t>
      </w:r>
      <w:r w:rsidRPr="00AE34C4">
        <w:rPr>
          <w:rFonts w:eastAsia="Calibri"/>
          <w:b/>
          <w:bCs/>
          <w:sz w:val="24"/>
          <w:szCs w:val="24"/>
          <w:lang w:val="en"/>
        </w:rPr>
        <w:t>0</w:t>
      </w:r>
      <w:r w:rsidR="00A7135D" w:rsidRPr="00AE34C4">
        <w:rPr>
          <w:rFonts w:eastAsia="Calibri"/>
          <w:b/>
          <w:bCs/>
          <w:sz w:val="24"/>
          <w:szCs w:val="24"/>
          <w:lang w:val="en"/>
        </w:rPr>
        <w:t>4</w:t>
      </w:r>
      <w:r w:rsidRPr="00AE34C4">
        <w:rPr>
          <w:rFonts w:eastAsia="Calibri"/>
          <w:b/>
          <w:bCs/>
          <w:sz w:val="24"/>
          <w:szCs w:val="24"/>
          <w:lang w:val="en"/>
        </w:rPr>
        <w:t> </w:t>
      </w:r>
      <w:r w:rsidRPr="00AE34C4">
        <w:rPr>
          <w:rFonts w:eastAsia="Calibri"/>
          <w:b/>
          <w:bCs/>
          <w:sz w:val="24"/>
          <w:szCs w:val="24"/>
          <w:lang w:val="en"/>
        </w:rPr>
        <w:t>Transportation.</w:t>
      </w:r>
      <w:r w:rsidRPr="00AE34C4">
        <w:rPr>
          <w:rFonts w:eastAsia="Calibri"/>
          <w:sz w:val="24"/>
          <w:szCs w:val="24"/>
          <w:lang w:val="en"/>
        </w:rPr>
        <w:t xml:space="preserve"> Handle and transport mixed base materials in a manner that minimizes segregation and loss of moisture.  Cover all loads in accordance with State laws unless hauling is off road and is approved. Do not haul over </w:t>
      </w:r>
      <w:r w:rsidR="003F088B" w:rsidRPr="00AE34C4">
        <w:rPr>
          <w:rFonts w:eastAsia="Calibri"/>
          <w:sz w:val="24"/>
          <w:szCs w:val="24"/>
          <w:lang w:val="en"/>
        </w:rPr>
        <w:t>areas that have met the grade and compaction requirements</w:t>
      </w:r>
      <w:r w:rsidR="00F6649D" w:rsidRPr="00AE34C4">
        <w:rPr>
          <w:rFonts w:eastAsia="Calibri"/>
          <w:sz w:val="24"/>
          <w:szCs w:val="24"/>
          <w:lang w:val="en"/>
        </w:rPr>
        <w:t xml:space="preserve"> until its ready for the next layer</w:t>
      </w:r>
      <w:r w:rsidRPr="00AE34C4">
        <w:rPr>
          <w:rFonts w:eastAsia="Calibri"/>
          <w:sz w:val="24"/>
          <w:szCs w:val="24"/>
          <w:lang w:val="en"/>
        </w:rPr>
        <w:t xml:space="preserve">.  </w:t>
      </w:r>
    </w:p>
    <w:p w14:paraId="2CC8ADA0" w14:textId="77777777" w:rsidR="008530A0" w:rsidRPr="00AE34C4" w:rsidRDefault="008530A0" w:rsidP="008530A0">
      <w:pPr>
        <w:jc w:val="both"/>
        <w:rPr>
          <w:rFonts w:eastAsia="Calibri"/>
          <w:b/>
          <w:bCs/>
          <w:sz w:val="24"/>
          <w:szCs w:val="24"/>
          <w:lang w:val="en"/>
        </w:rPr>
      </w:pPr>
    </w:p>
    <w:p w14:paraId="5FB6509B" w14:textId="287E01E5" w:rsidR="00E446AC" w:rsidRPr="00AE34C4" w:rsidRDefault="00E446AC" w:rsidP="008530A0">
      <w:pPr>
        <w:jc w:val="both"/>
        <w:rPr>
          <w:rFonts w:eastAsia="Calibri"/>
          <w:sz w:val="24"/>
          <w:szCs w:val="24"/>
          <w:lang w:val="en"/>
        </w:rPr>
      </w:pPr>
      <w:r w:rsidRPr="00AE34C4">
        <w:rPr>
          <w:rFonts w:eastAsia="Calibri"/>
          <w:b/>
          <w:sz w:val="24"/>
          <w:szCs w:val="24"/>
          <w:lang w:val="en"/>
        </w:rPr>
        <w:t>501.03.</w:t>
      </w:r>
      <w:r w:rsidRPr="00AE34C4">
        <w:rPr>
          <w:rFonts w:eastAsia="Calibri"/>
          <w:b/>
          <w:bCs/>
          <w:sz w:val="24"/>
          <w:szCs w:val="24"/>
          <w:lang w:val="en"/>
        </w:rPr>
        <w:t>0</w:t>
      </w:r>
      <w:r w:rsidR="00A7135D" w:rsidRPr="00AE34C4">
        <w:rPr>
          <w:rFonts w:eastAsia="Calibri"/>
          <w:b/>
          <w:bCs/>
          <w:sz w:val="24"/>
          <w:szCs w:val="24"/>
          <w:lang w:val="en"/>
        </w:rPr>
        <w:t>5</w:t>
      </w:r>
      <w:r w:rsidR="00DE7385" w:rsidRPr="00AE34C4">
        <w:rPr>
          <w:rFonts w:eastAsia="Calibri"/>
          <w:sz w:val="24"/>
          <w:szCs w:val="24"/>
          <w:lang w:val="en"/>
        </w:rPr>
        <w:t> </w:t>
      </w:r>
      <w:r w:rsidRPr="00AE34C4">
        <w:rPr>
          <w:rFonts w:eastAsia="Calibri"/>
          <w:b/>
          <w:sz w:val="24"/>
          <w:szCs w:val="24"/>
          <w:lang w:val="en"/>
        </w:rPr>
        <w:t>Stockpiling</w:t>
      </w:r>
      <w:r w:rsidRPr="00AE34C4">
        <w:rPr>
          <w:rFonts w:eastAsia="Calibri"/>
          <w:sz w:val="24"/>
          <w:szCs w:val="24"/>
          <w:lang w:val="en"/>
        </w:rPr>
        <w:t xml:space="preserve">. Stockpiling of the </w:t>
      </w:r>
      <w:r w:rsidR="003F088B" w:rsidRPr="00AE34C4">
        <w:rPr>
          <w:rFonts w:eastAsia="Calibri"/>
          <w:sz w:val="24"/>
          <w:szCs w:val="24"/>
          <w:lang w:val="en"/>
        </w:rPr>
        <w:t xml:space="preserve">untreated aggregate base </w:t>
      </w:r>
      <w:r w:rsidRPr="00AE34C4">
        <w:rPr>
          <w:rFonts w:eastAsia="Calibri"/>
          <w:sz w:val="24"/>
          <w:szCs w:val="24"/>
          <w:lang w:val="en"/>
        </w:rPr>
        <w:t xml:space="preserve">is prohibited, unless approved by the Engineer. In addition, a Quality Control Plan </w:t>
      </w:r>
      <w:r w:rsidR="003F088B" w:rsidRPr="00AE34C4">
        <w:rPr>
          <w:rFonts w:eastAsia="Calibri"/>
          <w:sz w:val="24"/>
          <w:szCs w:val="24"/>
          <w:lang w:val="en"/>
        </w:rPr>
        <w:t>to stockpile the untreated aggregate base material must be</w:t>
      </w:r>
      <w:r w:rsidRPr="00AE34C4">
        <w:rPr>
          <w:rFonts w:eastAsia="Calibri"/>
          <w:sz w:val="24"/>
          <w:szCs w:val="24"/>
          <w:lang w:val="en"/>
        </w:rPr>
        <w:t xml:space="preserve"> submitted by the contractor </w:t>
      </w:r>
      <w:r w:rsidR="003F088B" w:rsidRPr="00AE34C4">
        <w:rPr>
          <w:rFonts w:eastAsia="Calibri"/>
          <w:sz w:val="24"/>
          <w:szCs w:val="24"/>
          <w:lang w:val="en"/>
        </w:rPr>
        <w:t>and</w:t>
      </w:r>
      <w:r w:rsidRPr="00AE34C4">
        <w:rPr>
          <w:rFonts w:eastAsia="Calibri"/>
          <w:sz w:val="24"/>
          <w:szCs w:val="24"/>
          <w:lang w:val="en"/>
        </w:rPr>
        <w:t xml:space="preserve"> be approved by the Soils and Aggregate Technology Division. </w:t>
      </w:r>
      <w:r w:rsidR="00F6649D" w:rsidRPr="00AE34C4">
        <w:rPr>
          <w:rFonts w:eastAsia="Calibri"/>
          <w:sz w:val="24"/>
          <w:szCs w:val="24"/>
          <w:lang w:val="en"/>
        </w:rPr>
        <w:t>The Quality control plan should include how the contractor will ensure the correct moisture content</w:t>
      </w:r>
      <w:r w:rsidR="00A32B41" w:rsidRPr="00AE34C4">
        <w:rPr>
          <w:rFonts w:eastAsia="Calibri"/>
          <w:sz w:val="24"/>
          <w:szCs w:val="24"/>
          <w:lang w:val="en"/>
        </w:rPr>
        <w:t>,</w:t>
      </w:r>
      <w:r w:rsidR="00F6649D" w:rsidRPr="00AE34C4">
        <w:rPr>
          <w:rFonts w:eastAsia="Calibri"/>
          <w:sz w:val="24"/>
          <w:szCs w:val="24"/>
          <w:lang w:val="en"/>
        </w:rPr>
        <w:t xml:space="preserve"> minimize </w:t>
      </w:r>
      <w:r w:rsidR="00A32B41" w:rsidRPr="00AE34C4">
        <w:rPr>
          <w:rFonts w:eastAsia="Calibri"/>
          <w:sz w:val="24"/>
          <w:szCs w:val="24"/>
          <w:lang w:val="en"/>
        </w:rPr>
        <w:t>segregation, and how long they will be stockpiling the untreated aggregate base.</w:t>
      </w:r>
      <w:r w:rsidR="00F6649D" w:rsidRPr="00AE34C4">
        <w:rPr>
          <w:rFonts w:eastAsia="Calibri"/>
          <w:sz w:val="24"/>
          <w:szCs w:val="24"/>
          <w:lang w:val="en"/>
        </w:rPr>
        <w:t xml:space="preserve">  </w:t>
      </w:r>
    </w:p>
    <w:p w14:paraId="50225473" w14:textId="77777777" w:rsidR="008530A0" w:rsidRPr="00AE34C4" w:rsidRDefault="008530A0" w:rsidP="008530A0">
      <w:pPr>
        <w:jc w:val="both"/>
        <w:rPr>
          <w:rFonts w:eastAsia="Calibri"/>
          <w:b/>
          <w:bCs/>
          <w:sz w:val="24"/>
          <w:szCs w:val="24"/>
          <w:lang w:val="en"/>
        </w:rPr>
      </w:pPr>
    </w:p>
    <w:p w14:paraId="703F28B7" w14:textId="60E1B7B7" w:rsidR="00E446AC" w:rsidRPr="00AE34C4" w:rsidRDefault="00E446AC" w:rsidP="008530A0">
      <w:pPr>
        <w:jc w:val="both"/>
        <w:rPr>
          <w:rFonts w:eastAsia="Calibri"/>
          <w:sz w:val="24"/>
          <w:szCs w:val="24"/>
          <w:lang w:val="en"/>
        </w:rPr>
      </w:pPr>
      <w:r w:rsidRPr="00AE34C4">
        <w:rPr>
          <w:rFonts w:eastAsia="Calibri"/>
          <w:b/>
          <w:bCs/>
          <w:sz w:val="24"/>
          <w:szCs w:val="24"/>
          <w:lang w:val="en"/>
        </w:rPr>
        <w:t>501.03.0</w:t>
      </w:r>
      <w:r w:rsidR="00A7135D" w:rsidRPr="00AE34C4">
        <w:rPr>
          <w:rFonts w:eastAsia="Calibri"/>
          <w:b/>
          <w:bCs/>
          <w:sz w:val="24"/>
          <w:szCs w:val="24"/>
          <w:lang w:val="en"/>
        </w:rPr>
        <w:t>6</w:t>
      </w:r>
      <w:r w:rsidRPr="00AE34C4">
        <w:rPr>
          <w:rFonts w:eastAsia="Calibri"/>
          <w:b/>
          <w:bCs/>
          <w:sz w:val="24"/>
          <w:szCs w:val="24"/>
          <w:lang w:val="en"/>
        </w:rPr>
        <w:t> </w:t>
      </w:r>
      <w:r w:rsidRPr="00AE34C4">
        <w:rPr>
          <w:rFonts w:eastAsia="Calibri"/>
          <w:b/>
          <w:bCs/>
          <w:sz w:val="24"/>
          <w:szCs w:val="24"/>
          <w:lang w:val="en"/>
        </w:rPr>
        <w:t>Spreading.</w:t>
      </w:r>
      <w:r w:rsidRPr="00AE34C4">
        <w:rPr>
          <w:rFonts w:eastAsia="Calibri"/>
          <w:sz w:val="24"/>
          <w:szCs w:val="24"/>
          <w:lang w:val="en"/>
        </w:rPr>
        <w:t xml:space="preserve"> Spread the base material uniformly and in layers of approximately equal thickness, to provide the specified planned depth.  Avoid segregation of </w:t>
      </w:r>
      <w:proofErr w:type="gramStart"/>
      <w:r w:rsidRPr="00AE34C4">
        <w:rPr>
          <w:rFonts w:eastAsia="Calibri"/>
          <w:sz w:val="24"/>
          <w:szCs w:val="24"/>
          <w:lang w:val="en"/>
        </w:rPr>
        <w:t>coarse</w:t>
      </w:r>
      <w:proofErr w:type="gramEnd"/>
      <w:r w:rsidRPr="00AE34C4">
        <w:rPr>
          <w:rFonts w:eastAsia="Calibri"/>
          <w:sz w:val="24"/>
          <w:szCs w:val="24"/>
          <w:lang w:val="en"/>
        </w:rPr>
        <w:t xml:space="preserve"> and fine particles.  Build shoulders or berms at least 2 ft wide on each side of the base and to the top elevation of each uncompacted layer, except when placing the base against concrete curbs or gutters.</w:t>
      </w:r>
    </w:p>
    <w:p w14:paraId="5BBAAD79" w14:textId="77777777" w:rsidR="008530A0" w:rsidRPr="00AE34C4" w:rsidRDefault="008530A0" w:rsidP="008530A0">
      <w:pPr>
        <w:jc w:val="both"/>
        <w:rPr>
          <w:rFonts w:eastAsia="Calibri"/>
          <w:b/>
          <w:bCs/>
          <w:sz w:val="24"/>
          <w:szCs w:val="24"/>
          <w:lang w:val="en"/>
        </w:rPr>
      </w:pPr>
    </w:p>
    <w:p w14:paraId="4209EF96" w14:textId="363AC15E" w:rsidR="00E446AC" w:rsidRPr="00AE34C4" w:rsidRDefault="00E446AC" w:rsidP="008530A0">
      <w:pPr>
        <w:jc w:val="both"/>
        <w:rPr>
          <w:rFonts w:eastAsia="Calibri"/>
          <w:sz w:val="24"/>
          <w:szCs w:val="24"/>
          <w:lang w:val="en"/>
        </w:rPr>
      </w:pPr>
      <w:r w:rsidRPr="00AE34C4">
        <w:rPr>
          <w:rFonts w:eastAsia="Calibri"/>
          <w:b/>
          <w:sz w:val="24"/>
          <w:szCs w:val="24"/>
          <w:lang w:val="en"/>
        </w:rPr>
        <w:t>501.03.</w:t>
      </w:r>
      <w:r w:rsidRPr="00AE34C4">
        <w:rPr>
          <w:rFonts w:eastAsia="Calibri"/>
          <w:b/>
          <w:bCs/>
          <w:sz w:val="24"/>
          <w:szCs w:val="24"/>
          <w:lang w:val="en"/>
        </w:rPr>
        <w:t>0</w:t>
      </w:r>
      <w:r w:rsidR="00A7135D" w:rsidRPr="00AE34C4">
        <w:rPr>
          <w:rFonts w:eastAsia="Calibri"/>
          <w:b/>
          <w:bCs/>
          <w:sz w:val="24"/>
          <w:szCs w:val="24"/>
          <w:lang w:val="en"/>
        </w:rPr>
        <w:t>7</w:t>
      </w:r>
      <w:r w:rsidRPr="00AE34C4">
        <w:rPr>
          <w:rFonts w:eastAsia="Calibri"/>
          <w:b/>
          <w:bCs/>
          <w:sz w:val="24"/>
          <w:szCs w:val="24"/>
          <w:lang w:val="en"/>
        </w:rPr>
        <w:t> </w:t>
      </w:r>
      <w:r w:rsidRPr="00AE34C4">
        <w:rPr>
          <w:rFonts w:eastAsia="Calibri"/>
          <w:b/>
          <w:bCs/>
          <w:sz w:val="24"/>
          <w:szCs w:val="24"/>
          <w:lang w:val="en"/>
        </w:rPr>
        <w:t>Grade or Finished Surface Control.</w:t>
      </w:r>
      <w:r w:rsidRPr="00AE34C4">
        <w:rPr>
          <w:rFonts w:eastAsia="Calibri"/>
          <w:sz w:val="24"/>
          <w:szCs w:val="24"/>
          <w:lang w:val="en"/>
        </w:rPr>
        <w:t xml:space="preserve"> Shape the surface of the base material to the specified line, grade, and cross section.  Set grades longitudinally and transversely with fixed controls spaced no greater than 25 ft.  Compact and smooth the surface over its full width using a smooth faced steel-wheeled roller, or if rolling is not feasible, by mechanical tampers and vibratory compactors, as approved.  Maintain the finished grade within 1/2 in. from the established grade.</w:t>
      </w:r>
    </w:p>
    <w:p w14:paraId="7BE7A606" w14:textId="77777777" w:rsidR="008530A0" w:rsidRPr="00AE34C4" w:rsidRDefault="008530A0" w:rsidP="008530A0">
      <w:pPr>
        <w:jc w:val="both"/>
        <w:rPr>
          <w:rFonts w:eastAsia="Calibri"/>
          <w:b/>
          <w:bCs/>
          <w:sz w:val="24"/>
          <w:szCs w:val="24"/>
          <w:lang w:val="en"/>
        </w:rPr>
      </w:pPr>
    </w:p>
    <w:p w14:paraId="1239381E" w14:textId="68618894" w:rsidR="00E446AC" w:rsidRPr="00AE34C4" w:rsidRDefault="00E446AC" w:rsidP="008530A0">
      <w:pPr>
        <w:jc w:val="both"/>
        <w:rPr>
          <w:rFonts w:eastAsia="Calibri"/>
          <w:sz w:val="24"/>
          <w:szCs w:val="24"/>
          <w:lang w:val="en"/>
        </w:rPr>
      </w:pPr>
      <w:r w:rsidRPr="00AE34C4">
        <w:rPr>
          <w:rFonts w:eastAsia="Calibri"/>
          <w:b/>
          <w:sz w:val="24"/>
          <w:szCs w:val="24"/>
          <w:lang w:val="en"/>
        </w:rPr>
        <w:t>501.03.</w:t>
      </w:r>
      <w:r w:rsidRPr="00AE34C4">
        <w:rPr>
          <w:rFonts w:eastAsia="Calibri"/>
          <w:b/>
          <w:bCs/>
          <w:sz w:val="24"/>
          <w:szCs w:val="24"/>
          <w:lang w:val="en"/>
        </w:rPr>
        <w:t>0</w:t>
      </w:r>
      <w:r w:rsidR="00A7135D" w:rsidRPr="00AE34C4">
        <w:rPr>
          <w:rFonts w:eastAsia="Calibri"/>
          <w:b/>
          <w:bCs/>
          <w:sz w:val="24"/>
          <w:szCs w:val="24"/>
          <w:lang w:val="en"/>
        </w:rPr>
        <w:t>8</w:t>
      </w:r>
      <w:r w:rsidRPr="00AE34C4">
        <w:rPr>
          <w:rFonts w:eastAsia="Calibri"/>
          <w:b/>
          <w:bCs/>
          <w:sz w:val="24"/>
          <w:szCs w:val="24"/>
          <w:lang w:val="en"/>
        </w:rPr>
        <w:t> </w:t>
      </w:r>
      <w:r w:rsidRPr="00AE34C4">
        <w:rPr>
          <w:rFonts w:eastAsia="Calibri"/>
          <w:b/>
          <w:bCs/>
          <w:sz w:val="24"/>
          <w:szCs w:val="24"/>
          <w:lang w:val="en"/>
        </w:rPr>
        <w:t>Compaction.</w:t>
      </w:r>
      <w:r w:rsidRPr="00AE34C4">
        <w:rPr>
          <w:rFonts w:eastAsia="Calibri"/>
          <w:sz w:val="24"/>
          <w:szCs w:val="24"/>
          <w:lang w:val="en"/>
        </w:rPr>
        <w:t xml:space="preserve"> Immediately after placement, compact the material to the required density.  During compaction operations, maintain the moisture content of the material to within 2 percent of optimum moisture.  Determine the optimum moisture content and maximum dry density as follows:</w:t>
      </w:r>
    </w:p>
    <w:p w14:paraId="196549C1" w14:textId="77777777" w:rsidR="00354829" w:rsidRPr="00AE34C4" w:rsidRDefault="00354829" w:rsidP="008530A0">
      <w:pPr>
        <w:jc w:val="both"/>
        <w:rPr>
          <w:rFonts w:eastAsia="Calibri"/>
          <w:sz w:val="24"/>
          <w:szCs w:val="24"/>
          <w:lang w:val="en"/>
        </w:rPr>
      </w:pPr>
    </w:p>
    <w:p w14:paraId="382A9C95" w14:textId="22659F50" w:rsidR="00E446AC" w:rsidRDefault="00E446AC" w:rsidP="008530A0">
      <w:pPr>
        <w:ind w:left="720" w:hanging="360"/>
        <w:jc w:val="both"/>
        <w:rPr>
          <w:rFonts w:eastAsia="Calibri"/>
          <w:sz w:val="24"/>
          <w:szCs w:val="24"/>
          <w:lang w:val="en"/>
        </w:rPr>
      </w:pPr>
      <w:r w:rsidRPr="00AE34C4">
        <w:rPr>
          <w:rFonts w:eastAsia="Calibri"/>
          <w:b/>
          <w:bCs/>
          <w:sz w:val="24"/>
          <w:szCs w:val="24"/>
          <w:lang w:val="en"/>
        </w:rPr>
        <w:t>(a)</w:t>
      </w:r>
      <w:r w:rsidR="00944CAB" w:rsidRPr="00AE34C4">
        <w:rPr>
          <w:rFonts w:eastAsia="Calibri"/>
          <w:sz w:val="24"/>
          <w:szCs w:val="24"/>
          <w:lang w:val="en"/>
        </w:rPr>
        <w:t> </w:t>
      </w:r>
      <w:r w:rsidRPr="00AE34C4">
        <w:rPr>
          <w:rFonts w:eastAsia="Calibri"/>
          <w:sz w:val="24"/>
          <w:szCs w:val="24"/>
          <w:lang w:val="en"/>
        </w:rPr>
        <w:t>Graded Aggregate Base according to T 180 with oversize particle correction applied.</w:t>
      </w:r>
    </w:p>
    <w:p w14:paraId="2F9D9688" w14:textId="77777777" w:rsidR="00B73F43" w:rsidRPr="00AE34C4" w:rsidRDefault="00B73F43" w:rsidP="008530A0">
      <w:pPr>
        <w:ind w:left="720" w:hanging="360"/>
        <w:jc w:val="both"/>
        <w:rPr>
          <w:rFonts w:eastAsia="Calibri"/>
          <w:sz w:val="24"/>
          <w:szCs w:val="24"/>
          <w:lang w:val="en"/>
        </w:rPr>
      </w:pPr>
    </w:p>
    <w:p w14:paraId="21DA95AF" w14:textId="2A0F962E" w:rsidR="00E446AC" w:rsidRPr="00AE34C4" w:rsidRDefault="00AC2BDB" w:rsidP="009745B2">
      <w:pPr>
        <w:ind w:left="630" w:hanging="270"/>
        <w:jc w:val="both"/>
        <w:rPr>
          <w:rFonts w:eastAsia="Calibri"/>
          <w:sz w:val="24"/>
          <w:szCs w:val="24"/>
          <w:lang w:val="en"/>
        </w:rPr>
      </w:pPr>
      <w:r w:rsidRPr="009745B2">
        <w:rPr>
          <w:rFonts w:eastAsia="Calibri"/>
          <w:b/>
          <w:bCs/>
          <w:sz w:val="24"/>
          <w:szCs w:val="24"/>
          <w:lang w:val="en"/>
        </w:rPr>
        <w:t>(b)</w:t>
      </w:r>
      <w:r w:rsidR="009745B2">
        <w:rPr>
          <w:rFonts w:eastAsia="Calibri"/>
          <w:sz w:val="24"/>
          <w:szCs w:val="24"/>
          <w:lang w:val="en"/>
        </w:rPr>
        <w:t> </w:t>
      </w:r>
      <w:r w:rsidR="00E446AC" w:rsidRPr="00AE34C4">
        <w:rPr>
          <w:rFonts w:eastAsia="Calibri"/>
          <w:sz w:val="24"/>
          <w:szCs w:val="24"/>
          <w:lang w:val="en"/>
        </w:rPr>
        <w:t xml:space="preserve">Compact graded aggregate base to at least 97 percent of the maximum dry density.  Measure in place density according to </w:t>
      </w:r>
      <w:r w:rsidR="00E446AC" w:rsidRPr="00F6623C">
        <w:rPr>
          <w:rFonts w:eastAsia="Calibri"/>
          <w:sz w:val="24"/>
          <w:szCs w:val="24"/>
          <w:lang w:val="en"/>
        </w:rPr>
        <w:t>MSMT 350</w:t>
      </w:r>
      <w:r w:rsidR="00E446AC" w:rsidRPr="00AE34C4">
        <w:rPr>
          <w:rFonts w:eastAsia="Calibri"/>
          <w:sz w:val="24"/>
          <w:szCs w:val="24"/>
          <w:lang w:val="en"/>
        </w:rPr>
        <w:t xml:space="preserve"> or </w:t>
      </w:r>
      <w:r w:rsidR="00A64EF8">
        <w:rPr>
          <w:rFonts w:eastAsia="Calibri"/>
          <w:sz w:val="24"/>
          <w:szCs w:val="24"/>
          <w:lang w:val="en"/>
        </w:rPr>
        <w:t>MSMT</w:t>
      </w:r>
      <w:r w:rsidR="001227C3">
        <w:rPr>
          <w:rFonts w:eastAsia="Calibri"/>
          <w:sz w:val="24"/>
          <w:szCs w:val="24"/>
          <w:lang w:val="en"/>
        </w:rPr>
        <w:t xml:space="preserve"> </w:t>
      </w:r>
      <w:r w:rsidR="00E446AC" w:rsidRPr="00F6623C">
        <w:rPr>
          <w:rFonts w:eastAsia="Calibri"/>
          <w:sz w:val="24"/>
          <w:szCs w:val="24"/>
          <w:lang w:val="en"/>
        </w:rPr>
        <w:t>352.</w:t>
      </w:r>
    </w:p>
    <w:p w14:paraId="107874F9" w14:textId="77777777" w:rsidR="00E46479" w:rsidRPr="00AE34C4" w:rsidRDefault="00E46479" w:rsidP="008530A0">
      <w:pPr>
        <w:jc w:val="both"/>
        <w:rPr>
          <w:rFonts w:eastAsia="Calibri"/>
          <w:sz w:val="24"/>
          <w:szCs w:val="24"/>
          <w:lang w:val="en"/>
        </w:rPr>
      </w:pPr>
    </w:p>
    <w:p w14:paraId="59AD10BF" w14:textId="39085A2E" w:rsidR="00E446AC" w:rsidRPr="00AE34C4" w:rsidRDefault="00E446AC" w:rsidP="008530A0">
      <w:pPr>
        <w:jc w:val="both"/>
        <w:rPr>
          <w:rFonts w:eastAsia="Calibri"/>
          <w:sz w:val="24"/>
          <w:szCs w:val="24"/>
          <w:lang w:val="en"/>
        </w:rPr>
      </w:pPr>
      <w:r w:rsidRPr="00AE34C4">
        <w:rPr>
          <w:rFonts w:eastAsia="Calibri"/>
          <w:sz w:val="24"/>
          <w:szCs w:val="24"/>
          <w:lang w:val="en"/>
        </w:rPr>
        <w:t xml:space="preserve">Begin compaction operations, except on </w:t>
      </w:r>
      <w:proofErr w:type="spellStart"/>
      <w:r w:rsidRPr="00AE34C4">
        <w:rPr>
          <w:rFonts w:eastAsia="Calibri"/>
          <w:sz w:val="24"/>
          <w:szCs w:val="24"/>
          <w:lang w:val="en"/>
        </w:rPr>
        <w:t>superelevated</w:t>
      </w:r>
      <w:proofErr w:type="spellEnd"/>
      <w:r w:rsidRPr="00AE34C4">
        <w:rPr>
          <w:rFonts w:eastAsia="Calibri"/>
          <w:sz w:val="24"/>
          <w:szCs w:val="24"/>
          <w:lang w:val="en"/>
        </w:rPr>
        <w:t xml:space="preserve"> curves, at the sides of the course.  Overlap the shoulder or berm at least 1 ft and progress toward the center parallel to the center line of the roadway.  On </w:t>
      </w:r>
      <w:proofErr w:type="spellStart"/>
      <w:r w:rsidRPr="00AE34C4">
        <w:rPr>
          <w:rFonts w:eastAsia="Calibri"/>
          <w:sz w:val="24"/>
          <w:szCs w:val="24"/>
          <w:lang w:val="en"/>
        </w:rPr>
        <w:t>superelevated</w:t>
      </w:r>
      <w:proofErr w:type="spellEnd"/>
      <w:r w:rsidRPr="00AE34C4">
        <w:rPr>
          <w:rFonts w:eastAsia="Calibri"/>
          <w:sz w:val="24"/>
          <w:szCs w:val="24"/>
          <w:lang w:val="en"/>
        </w:rPr>
        <w:t xml:space="preserve"> curves, begin compaction at the low side and progress toward the high side.  Continue compaction operations until all compaction marks are removed.</w:t>
      </w:r>
    </w:p>
    <w:p w14:paraId="40030FFD" w14:textId="77777777" w:rsidR="008530A0" w:rsidRPr="00AE34C4" w:rsidRDefault="008530A0" w:rsidP="008530A0">
      <w:pPr>
        <w:jc w:val="both"/>
        <w:rPr>
          <w:rFonts w:eastAsia="Calibri"/>
          <w:b/>
          <w:bCs/>
          <w:sz w:val="24"/>
          <w:szCs w:val="24"/>
          <w:lang w:val="en"/>
        </w:rPr>
      </w:pPr>
    </w:p>
    <w:p w14:paraId="40AE1225" w14:textId="346323E0" w:rsidR="00E446AC" w:rsidRPr="00AE34C4" w:rsidRDefault="00E446AC" w:rsidP="008530A0">
      <w:pPr>
        <w:jc w:val="both"/>
        <w:rPr>
          <w:rFonts w:eastAsia="Calibri"/>
          <w:sz w:val="24"/>
          <w:szCs w:val="24"/>
          <w:lang w:val="en"/>
        </w:rPr>
      </w:pPr>
      <w:r w:rsidRPr="004B474F">
        <w:rPr>
          <w:rFonts w:eastAsia="Calibri"/>
          <w:b/>
          <w:sz w:val="24"/>
          <w:szCs w:val="24"/>
          <w:lang w:val="en"/>
        </w:rPr>
        <w:t>501.03.</w:t>
      </w:r>
      <w:r w:rsidR="00A7135D" w:rsidRPr="004B474F">
        <w:rPr>
          <w:rFonts w:eastAsia="Calibri"/>
          <w:b/>
          <w:bCs/>
          <w:sz w:val="24"/>
          <w:szCs w:val="24"/>
          <w:lang w:val="en"/>
        </w:rPr>
        <w:t>09</w:t>
      </w:r>
      <w:r w:rsidRPr="00AE34C4">
        <w:rPr>
          <w:rFonts w:eastAsia="Calibri"/>
          <w:b/>
          <w:bCs/>
          <w:sz w:val="24"/>
          <w:szCs w:val="24"/>
          <w:lang w:val="en"/>
        </w:rPr>
        <w:t> </w:t>
      </w:r>
      <w:r w:rsidRPr="00AE34C4">
        <w:rPr>
          <w:rFonts w:eastAsia="Calibri"/>
          <w:b/>
          <w:bCs/>
          <w:sz w:val="24"/>
          <w:szCs w:val="24"/>
          <w:lang w:val="en"/>
        </w:rPr>
        <w:t>Moisture and Dust Control Agents.</w:t>
      </w:r>
      <w:r w:rsidRPr="00AE34C4">
        <w:rPr>
          <w:rFonts w:eastAsia="Calibri"/>
          <w:sz w:val="24"/>
          <w:szCs w:val="24"/>
          <w:lang w:val="en"/>
        </w:rPr>
        <w:t xml:space="preserve"> When specified, add calcium or magnesium chloride at the plant or apply it to the surface of the material at the project site.  Apply calcium chloride at the rate of 1 lb./yd</w:t>
      </w:r>
      <w:r w:rsidRPr="00AE34C4">
        <w:rPr>
          <w:rFonts w:eastAsia="Calibri"/>
          <w:sz w:val="24"/>
          <w:szCs w:val="24"/>
          <w:vertAlign w:val="superscript"/>
          <w:lang w:val="en"/>
        </w:rPr>
        <w:t>2</w:t>
      </w:r>
      <w:r w:rsidRPr="00AE34C4">
        <w:rPr>
          <w:rFonts w:eastAsia="Calibri"/>
          <w:sz w:val="24"/>
          <w:szCs w:val="24"/>
          <w:lang w:val="en"/>
        </w:rPr>
        <w:t>. Apply magnesium chloride at the rate of 1 lb./yd</w:t>
      </w:r>
      <w:r w:rsidRPr="00AE34C4">
        <w:rPr>
          <w:rFonts w:eastAsia="Calibri"/>
          <w:sz w:val="24"/>
          <w:szCs w:val="24"/>
          <w:vertAlign w:val="superscript"/>
          <w:lang w:val="en"/>
        </w:rPr>
        <w:t>2</w:t>
      </w:r>
      <w:r w:rsidRPr="00AE34C4">
        <w:rPr>
          <w:rFonts w:eastAsia="Calibri"/>
          <w:sz w:val="24"/>
          <w:szCs w:val="24"/>
          <w:lang w:val="en"/>
        </w:rPr>
        <w:t xml:space="preserve"> or as a solution at the rate of 1/2 gal/yd</w:t>
      </w:r>
      <w:r w:rsidRPr="00AE34C4">
        <w:rPr>
          <w:rFonts w:eastAsia="Calibri"/>
          <w:sz w:val="24"/>
          <w:szCs w:val="24"/>
          <w:vertAlign w:val="superscript"/>
          <w:lang w:val="en"/>
        </w:rPr>
        <w:t>2</w:t>
      </w:r>
      <w:r w:rsidRPr="00AE34C4">
        <w:rPr>
          <w:rFonts w:eastAsia="Calibri"/>
          <w:sz w:val="24"/>
          <w:szCs w:val="24"/>
          <w:lang w:val="en"/>
        </w:rPr>
        <w:t>.</w:t>
      </w:r>
    </w:p>
    <w:p w14:paraId="64E0B843" w14:textId="77777777" w:rsidR="008530A0" w:rsidRPr="00AE34C4" w:rsidRDefault="008530A0" w:rsidP="008530A0">
      <w:pPr>
        <w:jc w:val="both"/>
        <w:rPr>
          <w:rFonts w:eastAsia="Calibri"/>
          <w:b/>
          <w:bCs/>
          <w:sz w:val="24"/>
          <w:szCs w:val="24"/>
          <w:lang w:val="en"/>
        </w:rPr>
      </w:pPr>
    </w:p>
    <w:p w14:paraId="70FAF127" w14:textId="11B43C19" w:rsidR="00E446AC" w:rsidRPr="00AE34C4" w:rsidRDefault="00E446AC" w:rsidP="008530A0">
      <w:pPr>
        <w:jc w:val="both"/>
        <w:rPr>
          <w:rFonts w:eastAsia="Calibri"/>
          <w:sz w:val="24"/>
          <w:szCs w:val="24"/>
          <w:lang w:val="en"/>
        </w:rPr>
      </w:pPr>
      <w:r w:rsidRPr="004B474F">
        <w:rPr>
          <w:rFonts w:eastAsia="Calibri"/>
          <w:b/>
          <w:sz w:val="24"/>
          <w:szCs w:val="24"/>
          <w:lang w:val="en"/>
        </w:rPr>
        <w:t>501.03.</w:t>
      </w:r>
      <w:r w:rsidRPr="004B474F">
        <w:rPr>
          <w:rFonts w:eastAsia="Calibri"/>
          <w:b/>
          <w:bCs/>
          <w:sz w:val="24"/>
          <w:szCs w:val="24"/>
          <w:lang w:val="en"/>
        </w:rPr>
        <w:t>1</w:t>
      </w:r>
      <w:r w:rsidR="00A7135D" w:rsidRPr="004B474F">
        <w:rPr>
          <w:rFonts w:eastAsia="Calibri"/>
          <w:b/>
          <w:bCs/>
          <w:sz w:val="24"/>
          <w:szCs w:val="24"/>
          <w:lang w:val="en"/>
        </w:rPr>
        <w:t>0</w:t>
      </w:r>
      <w:r w:rsidRPr="004B474F">
        <w:rPr>
          <w:rFonts w:eastAsia="Calibri"/>
          <w:b/>
          <w:sz w:val="24"/>
          <w:szCs w:val="24"/>
          <w:lang w:val="en"/>
        </w:rPr>
        <w:t> </w:t>
      </w:r>
      <w:r w:rsidRPr="00AE34C4">
        <w:rPr>
          <w:rFonts w:eastAsia="Calibri"/>
          <w:b/>
          <w:bCs/>
          <w:sz w:val="24"/>
          <w:szCs w:val="24"/>
          <w:lang w:val="en"/>
        </w:rPr>
        <w:t>Maintenance.</w:t>
      </w:r>
      <w:r w:rsidRPr="00AE34C4">
        <w:rPr>
          <w:rFonts w:eastAsia="Calibri"/>
          <w:sz w:val="24"/>
          <w:szCs w:val="24"/>
          <w:lang w:val="en"/>
        </w:rPr>
        <w:t xml:space="preserve"> During construction and after completion of the base course, maintain the </w:t>
      </w:r>
      <w:r w:rsidR="00B405D9" w:rsidRPr="00AE34C4">
        <w:rPr>
          <w:rFonts w:eastAsia="Calibri"/>
          <w:sz w:val="24"/>
          <w:szCs w:val="24"/>
          <w:lang w:val="en"/>
        </w:rPr>
        <w:t xml:space="preserve">grades and </w:t>
      </w:r>
      <w:r w:rsidR="003E20E7" w:rsidRPr="00AE34C4">
        <w:rPr>
          <w:rFonts w:eastAsia="Calibri"/>
          <w:sz w:val="24"/>
          <w:szCs w:val="24"/>
          <w:lang w:val="en"/>
        </w:rPr>
        <w:t xml:space="preserve">protect </w:t>
      </w:r>
      <w:r w:rsidRPr="00AE34C4">
        <w:rPr>
          <w:rFonts w:eastAsia="Calibri"/>
          <w:sz w:val="24"/>
          <w:szCs w:val="24"/>
          <w:lang w:val="en"/>
        </w:rPr>
        <w:t xml:space="preserve">the base </w:t>
      </w:r>
      <w:r w:rsidR="003E20E7" w:rsidRPr="00AE34C4">
        <w:rPr>
          <w:rFonts w:eastAsia="Calibri"/>
          <w:sz w:val="24"/>
          <w:szCs w:val="24"/>
          <w:lang w:val="en"/>
        </w:rPr>
        <w:t xml:space="preserve">from damage </w:t>
      </w:r>
      <w:r w:rsidRPr="006178D4">
        <w:rPr>
          <w:rFonts w:eastAsia="Calibri"/>
          <w:sz w:val="24"/>
          <w:szCs w:val="24"/>
          <w:lang w:val="en"/>
        </w:rPr>
        <w:t xml:space="preserve">until the </w:t>
      </w:r>
      <w:r w:rsidR="005B5237" w:rsidRPr="006178D4">
        <w:rPr>
          <w:rFonts w:eastAsia="Calibri"/>
          <w:sz w:val="24"/>
          <w:szCs w:val="24"/>
          <w:lang w:val="en"/>
        </w:rPr>
        <w:t>next layer</w:t>
      </w:r>
      <w:r w:rsidRPr="006178D4">
        <w:rPr>
          <w:rFonts w:eastAsia="Calibri"/>
          <w:sz w:val="24"/>
          <w:szCs w:val="24"/>
          <w:lang w:val="en"/>
        </w:rPr>
        <w:t xml:space="preserve"> is placed.</w:t>
      </w:r>
      <w:r w:rsidRPr="00AE34C4">
        <w:rPr>
          <w:rFonts w:eastAsia="Calibri"/>
          <w:sz w:val="24"/>
          <w:szCs w:val="24"/>
          <w:lang w:val="en"/>
        </w:rPr>
        <w:t xml:space="preserve">  When unacceptable work cannot be repaired, replace it for the full depth of the base.</w:t>
      </w:r>
    </w:p>
    <w:p w14:paraId="3D8D767C" w14:textId="77777777" w:rsidR="008530A0" w:rsidRPr="00AE34C4" w:rsidRDefault="008530A0" w:rsidP="008530A0">
      <w:pPr>
        <w:rPr>
          <w:rFonts w:eastAsia="Calibri"/>
          <w:caps/>
          <w:sz w:val="24"/>
          <w:szCs w:val="24"/>
        </w:rPr>
      </w:pPr>
    </w:p>
    <w:p w14:paraId="66024B98" w14:textId="1C09C313" w:rsidR="00E446AC" w:rsidRPr="00AE34C4" w:rsidRDefault="00E446AC" w:rsidP="008530A0">
      <w:pPr>
        <w:rPr>
          <w:rFonts w:eastAsia="Calibri"/>
          <w:b/>
          <w:bCs/>
          <w:caps/>
          <w:sz w:val="24"/>
          <w:szCs w:val="24"/>
        </w:rPr>
      </w:pPr>
      <w:r w:rsidRPr="00AE34C4">
        <w:rPr>
          <w:rFonts w:eastAsia="Calibri"/>
          <w:b/>
          <w:bCs/>
          <w:caps/>
          <w:sz w:val="24"/>
          <w:szCs w:val="24"/>
        </w:rPr>
        <w:t>501.04</w:t>
      </w:r>
      <w:r w:rsidRPr="00AE34C4">
        <w:rPr>
          <w:rFonts w:eastAsia="Calibri"/>
          <w:b/>
          <w:bCs/>
          <w:caps/>
          <w:sz w:val="24"/>
          <w:szCs w:val="24"/>
        </w:rPr>
        <w:t> </w:t>
      </w:r>
      <w:r w:rsidRPr="00AE34C4">
        <w:rPr>
          <w:rFonts w:eastAsia="Calibri"/>
          <w:b/>
          <w:bCs/>
          <w:caps/>
          <w:sz w:val="24"/>
          <w:szCs w:val="24"/>
        </w:rPr>
        <w:t>MEASUREMENT AND PAYMENT</w:t>
      </w:r>
    </w:p>
    <w:p w14:paraId="69BB9306" w14:textId="77777777" w:rsidR="008530A0" w:rsidRPr="00AE34C4" w:rsidRDefault="008530A0" w:rsidP="008530A0">
      <w:pPr>
        <w:jc w:val="both"/>
        <w:rPr>
          <w:rFonts w:eastAsia="Calibri"/>
          <w:sz w:val="24"/>
          <w:szCs w:val="24"/>
          <w:lang w:val="en"/>
        </w:rPr>
      </w:pPr>
    </w:p>
    <w:p w14:paraId="011AEBC0" w14:textId="24E490DA" w:rsidR="00E446AC" w:rsidRPr="00AE34C4" w:rsidRDefault="00E446AC" w:rsidP="008530A0">
      <w:pPr>
        <w:jc w:val="both"/>
        <w:rPr>
          <w:rFonts w:eastAsia="Calibri"/>
          <w:sz w:val="24"/>
          <w:szCs w:val="24"/>
          <w:lang w:val="en"/>
        </w:rPr>
      </w:pPr>
      <w:r w:rsidRPr="00AE34C4">
        <w:rPr>
          <w:rFonts w:eastAsia="Calibri"/>
          <w:sz w:val="24"/>
          <w:szCs w:val="24"/>
          <w:lang w:val="en"/>
        </w:rPr>
        <w:t>The payment will be full compensation for all aggregate, furnishing, hauling, placing, and for all material, labor, equipment, tools, and incidentals necessary to complete the work.</w:t>
      </w:r>
    </w:p>
    <w:p w14:paraId="219F2E08" w14:textId="77777777" w:rsidR="008530A0" w:rsidRPr="00AE34C4" w:rsidRDefault="008530A0" w:rsidP="008530A0">
      <w:pPr>
        <w:jc w:val="both"/>
        <w:rPr>
          <w:rFonts w:eastAsia="Calibri"/>
          <w:b/>
          <w:bCs/>
          <w:sz w:val="24"/>
          <w:szCs w:val="24"/>
          <w:lang w:val="en"/>
        </w:rPr>
      </w:pPr>
    </w:p>
    <w:p w14:paraId="00D2DCF3" w14:textId="17C3667A" w:rsidR="00E446AC" w:rsidRPr="00AE34C4" w:rsidRDefault="00E446AC" w:rsidP="008530A0">
      <w:pPr>
        <w:jc w:val="both"/>
        <w:rPr>
          <w:rFonts w:eastAsia="Calibri"/>
          <w:sz w:val="24"/>
          <w:szCs w:val="24"/>
          <w:lang w:val="en"/>
        </w:rPr>
      </w:pPr>
      <w:r w:rsidRPr="004B474F">
        <w:rPr>
          <w:rFonts w:eastAsia="Calibri"/>
          <w:b/>
          <w:sz w:val="24"/>
          <w:szCs w:val="24"/>
          <w:lang w:val="en"/>
        </w:rPr>
        <w:t>501.04.01</w:t>
      </w:r>
      <w:r w:rsidRPr="004B474F">
        <w:rPr>
          <w:rFonts w:eastAsia="Calibri"/>
          <w:sz w:val="24"/>
          <w:szCs w:val="24"/>
          <w:lang w:val="en"/>
        </w:rPr>
        <w:t> </w:t>
      </w:r>
      <w:r w:rsidRPr="004B474F">
        <w:rPr>
          <w:rFonts w:eastAsia="Calibri"/>
          <w:sz w:val="24"/>
          <w:szCs w:val="24"/>
          <w:lang w:val="en"/>
        </w:rPr>
        <w:t>Graded Aggregate Base Course will be measured and paid for at the Contract unit price per square yard</w:t>
      </w:r>
      <w:r w:rsidR="00D02EAB" w:rsidRPr="004B474F">
        <w:rPr>
          <w:rFonts w:eastAsia="Calibri"/>
          <w:sz w:val="24"/>
          <w:szCs w:val="24"/>
          <w:lang w:val="en"/>
        </w:rPr>
        <w:t xml:space="preserve"> for the specified thi</w:t>
      </w:r>
      <w:r w:rsidR="00FD38FC" w:rsidRPr="004B474F">
        <w:rPr>
          <w:rFonts w:eastAsia="Calibri"/>
          <w:sz w:val="24"/>
          <w:szCs w:val="24"/>
          <w:lang w:val="en"/>
        </w:rPr>
        <w:t>c</w:t>
      </w:r>
      <w:r w:rsidR="00D02EAB" w:rsidRPr="004B474F">
        <w:rPr>
          <w:rFonts w:eastAsia="Calibri"/>
          <w:sz w:val="24"/>
          <w:szCs w:val="24"/>
          <w:lang w:val="en"/>
        </w:rPr>
        <w:t>kness</w:t>
      </w:r>
      <w:r w:rsidRPr="004B474F">
        <w:rPr>
          <w:rFonts w:eastAsia="Calibri"/>
          <w:sz w:val="24"/>
          <w:szCs w:val="24"/>
          <w:lang w:val="en"/>
        </w:rPr>
        <w:t>.</w:t>
      </w:r>
    </w:p>
    <w:p w14:paraId="3E652B72" w14:textId="77777777" w:rsidR="008530A0" w:rsidRPr="00AE34C4" w:rsidRDefault="008530A0" w:rsidP="008530A0">
      <w:pPr>
        <w:jc w:val="both"/>
        <w:rPr>
          <w:rFonts w:eastAsia="Calibri"/>
          <w:sz w:val="24"/>
          <w:szCs w:val="24"/>
          <w:lang w:val="en"/>
        </w:rPr>
      </w:pPr>
    </w:p>
    <w:p w14:paraId="34731299" w14:textId="72B5AAC5" w:rsidR="00E446AC" w:rsidRPr="00AE34C4" w:rsidRDefault="00E446AC" w:rsidP="008530A0">
      <w:pPr>
        <w:jc w:val="both"/>
        <w:rPr>
          <w:rFonts w:eastAsia="Calibri"/>
          <w:sz w:val="24"/>
          <w:szCs w:val="24"/>
          <w:lang w:val="en"/>
        </w:rPr>
      </w:pPr>
      <w:r w:rsidRPr="00AE34C4">
        <w:rPr>
          <w:rFonts w:eastAsia="Calibri"/>
          <w:sz w:val="24"/>
          <w:szCs w:val="24"/>
          <w:lang w:val="en"/>
        </w:rPr>
        <w:t>Surface area measurements will be based on the specified width of the base and the actual length measured along the center line of the base surface.</w:t>
      </w:r>
    </w:p>
    <w:p w14:paraId="2A5BDCC0" w14:textId="77777777" w:rsidR="008530A0" w:rsidRPr="00AE34C4" w:rsidRDefault="008530A0" w:rsidP="008530A0">
      <w:pPr>
        <w:jc w:val="both"/>
        <w:rPr>
          <w:rFonts w:eastAsia="Calibri"/>
          <w:sz w:val="24"/>
          <w:szCs w:val="24"/>
          <w:lang w:val="en"/>
        </w:rPr>
      </w:pPr>
    </w:p>
    <w:p w14:paraId="3D9D3F06" w14:textId="1A253892" w:rsidR="00E446AC" w:rsidRPr="00AE34C4" w:rsidRDefault="00E446AC" w:rsidP="008530A0">
      <w:pPr>
        <w:jc w:val="both"/>
        <w:rPr>
          <w:rFonts w:eastAsia="Calibri"/>
          <w:sz w:val="24"/>
          <w:szCs w:val="24"/>
          <w:lang w:val="en"/>
        </w:rPr>
      </w:pPr>
      <w:r w:rsidRPr="00AE34C4">
        <w:rPr>
          <w:rFonts w:eastAsia="Calibri"/>
          <w:sz w:val="24"/>
          <w:szCs w:val="24"/>
          <w:lang w:val="en"/>
        </w:rPr>
        <w:t xml:space="preserve">The temporary graded aggregate base wedge constructed in conformance with </w:t>
      </w:r>
      <w:r w:rsidRPr="00F6623C">
        <w:rPr>
          <w:rFonts w:eastAsia="Calibri"/>
          <w:sz w:val="24"/>
          <w:szCs w:val="24"/>
          <w:lang w:val="en"/>
        </w:rPr>
        <w:t>Standard No. MD 104.01-28</w:t>
      </w:r>
      <w:r w:rsidRPr="00AE34C4">
        <w:rPr>
          <w:rFonts w:eastAsia="Calibri"/>
          <w:sz w:val="24"/>
          <w:szCs w:val="24"/>
          <w:lang w:val="en"/>
        </w:rPr>
        <w:t>, maintaining the 4:1 or flatter slope, compaction, and removal of the material, will not be measured but the cost will be incidental to the Graded Aggregate Base Course</w:t>
      </w:r>
      <w:r w:rsidR="00262C64" w:rsidRPr="00AE34C4">
        <w:rPr>
          <w:rStyle w:val="CommentReference"/>
        </w:rPr>
        <w:t>.</w:t>
      </w:r>
    </w:p>
    <w:p w14:paraId="5DD27840" w14:textId="77777777" w:rsidR="008530A0" w:rsidRPr="00AE34C4" w:rsidRDefault="008530A0" w:rsidP="008530A0">
      <w:pPr>
        <w:jc w:val="both"/>
        <w:rPr>
          <w:rFonts w:eastAsia="Calibri"/>
          <w:b/>
          <w:bCs/>
          <w:sz w:val="24"/>
          <w:szCs w:val="24"/>
          <w:lang w:val="en"/>
        </w:rPr>
      </w:pPr>
    </w:p>
    <w:p w14:paraId="7311322D" w14:textId="1387D0F5" w:rsidR="00E446AC" w:rsidRPr="00BE7B4B" w:rsidRDefault="00E446AC" w:rsidP="008530A0">
      <w:pPr>
        <w:jc w:val="both"/>
        <w:rPr>
          <w:rFonts w:eastAsia="Calibri"/>
          <w:sz w:val="24"/>
          <w:szCs w:val="24"/>
          <w:lang w:val="en"/>
        </w:rPr>
      </w:pPr>
      <w:r w:rsidRPr="004B474F">
        <w:rPr>
          <w:rFonts w:eastAsia="Calibri"/>
          <w:b/>
          <w:bCs/>
          <w:sz w:val="24"/>
          <w:szCs w:val="24"/>
          <w:lang w:val="en"/>
        </w:rPr>
        <w:t>501.04.0</w:t>
      </w:r>
      <w:r w:rsidR="00A7135D" w:rsidRPr="004B474F">
        <w:rPr>
          <w:rFonts w:eastAsia="Calibri"/>
          <w:b/>
          <w:bCs/>
          <w:sz w:val="24"/>
          <w:szCs w:val="24"/>
          <w:lang w:val="en"/>
        </w:rPr>
        <w:t>2</w:t>
      </w:r>
      <w:r w:rsidRPr="00AE34C4">
        <w:rPr>
          <w:rFonts w:eastAsia="Calibri"/>
          <w:sz w:val="24"/>
          <w:szCs w:val="24"/>
          <w:lang w:val="en"/>
        </w:rPr>
        <w:t> </w:t>
      </w:r>
      <w:r w:rsidRPr="00AE34C4">
        <w:rPr>
          <w:rFonts w:eastAsia="Calibri"/>
          <w:sz w:val="24"/>
          <w:szCs w:val="24"/>
          <w:lang w:val="en"/>
        </w:rPr>
        <w:t>Calcium or Magnesium Chloride will be measured and paid for at the Contract unit price per square yard or per ton as sp</w:t>
      </w:r>
      <w:r w:rsidRPr="00BE7B4B">
        <w:rPr>
          <w:rFonts w:eastAsia="Calibri"/>
          <w:sz w:val="24"/>
          <w:szCs w:val="24"/>
          <w:lang w:val="en"/>
        </w:rPr>
        <w:t>ecified.</w:t>
      </w:r>
    </w:p>
    <w:sectPr w:rsidR="00E446AC" w:rsidRPr="00BE7B4B" w:rsidSect="00303AA7">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30F14" w14:textId="77777777" w:rsidR="00C03DBD" w:rsidRDefault="00C03DBD">
      <w:r>
        <w:separator/>
      </w:r>
    </w:p>
  </w:endnote>
  <w:endnote w:type="continuationSeparator" w:id="0">
    <w:p w14:paraId="06B4F7EF" w14:textId="77777777" w:rsidR="00C03DBD" w:rsidRDefault="00C03DBD">
      <w:r>
        <w:continuationSeparator/>
      </w:r>
    </w:p>
  </w:endnote>
  <w:endnote w:type="continuationNotice" w:id="1">
    <w:p w14:paraId="5506928F" w14:textId="77777777" w:rsidR="00C03DBD" w:rsidRDefault="00C03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alias w:val="Version Date"/>
      <w:tag w:val="Version_x0020_Date"/>
      <w:id w:val="751085202"/>
      <w:placeholder>
        <w:docPart w:val="FA1671606597438C9FA645E0B1C055A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ED74DFDE-CF35-464E-BA2D-5AE614A88FF4}"/>
      <w:date w:fullDate="2022-10-04T00:00:00Z">
        <w:dateFormat w:val="MM/dd/yyyy"/>
        <w:lid w:val="en-US"/>
        <w:storeMappedDataAs w:val="dateTime"/>
        <w:calendar w:val="gregorian"/>
      </w:date>
    </w:sdtPr>
    <w:sdtEndPr/>
    <w:sdtContent>
      <w:p w14:paraId="21582F65" w14:textId="606D7945" w:rsidR="00446AE7" w:rsidRDefault="004403BB">
        <w:pPr>
          <w:pStyle w:val="Footer"/>
          <w:jc w:val="right"/>
          <w:rPr>
            <w:sz w:val="24"/>
            <w:szCs w:val="24"/>
          </w:rPr>
        </w:pPr>
        <w:r>
          <w:rPr>
            <w:sz w:val="24"/>
            <w:szCs w:val="24"/>
          </w:rPr>
          <w:t>10/04/2022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145E9" w14:textId="77777777" w:rsidR="00C03DBD" w:rsidRDefault="00C03DBD">
      <w:r>
        <w:separator/>
      </w:r>
    </w:p>
  </w:footnote>
  <w:footnote w:type="continuationSeparator" w:id="0">
    <w:p w14:paraId="5DE84A4E" w14:textId="77777777" w:rsidR="00C03DBD" w:rsidRDefault="00C03DBD">
      <w:r>
        <w:continuationSeparator/>
      </w:r>
    </w:p>
  </w:footnote>
  <w:footnote w:type="continuationNotice" w:id="1">
    <w:p w14:paraId="084CC2B6" w14:textId="77777777" w:rsidR="00C03DBD" w:rsidRDefault="00C03D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A0A99" w14:textId="50170934" w:rsidR="00AC38B4" w:rsidRPr="00396875" w:rsidRDefault="00AC38B4" w:rsidP="00AC38B4">
    <w:pPr>
      <w:tabs>
        <w:tab w:val="right" w:pos="9360"/>
      </w:tabs>
      <w:rPr>
        <w:b/>
        <w:sz w:val="24"/>
        <w:szCs w:val="24"/>
      </w:rPr>
    </w:pPr>
    <w:r w:rsidRPr="00396875">
      <w:rPr>
        <w:noProof/>
        <w:sz w:val="24"/>
        <w:szCs w:val="24"/>
      </w:rPr>
      <w:drawing>
        <wp:inline distT="0" distB="0" distL="0" distR="0" wp14:anchorId="51F75CBD" wp14:editId="19ADAD08">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6CFB9402" w14:textId="72C64F89" w:rsidR="00E921C7" w:rsidRDefault="00C03DBD" w:rsidP="00AC38B4">
    <w:pPr>
      <w:tabs>
        <w:tab w:val="right" w:pos="9360"/>
      </w:tabs>
      <w:rPr>
        <w:sz w:val="24"/>
        <w:szCs w:val="24"/>
      </w:rPr>
    </w:pPr>
    <w:sdt>
      <w:sdtPr>
        <w:rPr>
          <w:b/>
          <w:bCs/>
          <w:caps/>
          <w:sz w:val="24"/>
          <w:szCs w:val="24"/>
        </w:rPr>
        <w:alias w:val="Spec Type"/>
        <w:tag w:val="Spec_x0020_Type"/>
        <w:id w:val="968784516"/>
        <w:placeholder>
          <w:docPart w:val="4FAB638D03BE4E51BBF89AAECFF25C7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Spec_x0020_Type[1]" w:storeItemID="{ED74DFDE-CF35-464E-BA2D-5AE614A88FF4}"/>
        <w:dropDownList w:lastValue="Special Provisions Insert">
          <w:listItem w:value="[Spec Type]"/>
        </w:dropDownList>
      </w:sdtPr>
      <w:sdtEndPr/>
      <w:sdtContent>
        <w:r w:rsidR="00303AA7" w:rsidRPr="00303AA7">
          <w:rPr>
            <w:b/>
            <w:bCs/>
            <w:caps/>
            <w:sz w:val="24"/>
            <w:szCs w:val="24"/>
          </w:rPr>
          <w:t>Special Provisions Insert</w:t>
        </w:r>
      </w:sdtContent>
    </w:sdt>
    <w:r w:rsidR="00446AE7" w:rsidRPr="00396875">
      <w:rPr>
        <w:sz w:val="24"/>
        <w:szCs w:val="24"/>
      </w:rPr>
      <w:tab/>
    </w:r>
    <w:r w:rsidR="00446AE7" w:rsidRPr="00A6122A">
      <w:rPr>
        <w:sz w:val="24"/>
        <w:szCs w:val="24"/>
      </w:rPr>
      <w:t>CONTRACT NO.</w:t>
    </w:r>
    <w:r w:rsidR="00AE34C4">
      <w:rPr>
        <w:sz w:val="24"/>
        <w:szCs w:val="24"/>
      </w:rPr>
      <w:t xml:space="preserve"> </w:t>
    </w:r>
    <w:sdt>
      <w:sdtPr>
        <w:rPr>
          <w:sz w:val="24"/>
          <w:szCs w:val="24"/>
        </w:rPr>
        <w:alias w:val="Contract Number"/>
        <w:tag w:val="Contract_x0020_Number"/>
        <w:id w:val="-2137020909"/>
        <w:placeholder>
          <w:docPart w:val="A29899DBF21943CDBCA50E75D67583B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ontract_x0020_Number[1]" w:storeItemID="{ED74DFDE-CF35-464E-BA2D-5AE614A88FF4}"/>
        <w:text/>
      </w:sdtPr>
      <w:sdtEndPr/>
      <w:sdtContent>
        <w:r w:rsidR="00F067F1" w:rsidRPr="00373A93">
          <w:rPr>
            <w:rStyle w:val="PlaceholderText"/>
            <w:sz w:val="24"/>
            <w:szCs w:val="24"/>
          </w:rPr>
          <w:t>[Contract Number]</w:t>
        </w:r>
      </w:sdtContent>
    </w:sdt>
    <w:r w:rsidR="00045E19" w:rsidDel="00045E19">
      <w:rPr>
        <w:sz w:val="24"/>
        <w:szCs w:val="24"/>
      </w:rPr>
      <w:t xml:space="preserve"> </w:t>
    </w:r>
  </w:p>
  <w:p w14:paraId="0BFEF6A1" w14:textId="6F7AA511" w:rsidR="00446AE7" w:rsidRDefault="00C03DBD" w:rsidP="00AC38B4">
    <w:pPr>
      <w:tabs>
        <w:tab w:val="right" w:pos="9360"/>
      </w:tabs>
      <w:rPr>
        <w:rStyle w:val="PageNumber"/>
        <w:sz w:val="24"/>
        <w:szCs w:val="24"/>
      </w:rPr>
    </w:pPr>
    <w:sdt>
      <w:sdtPr>
        <w:rPr>
          <w:caps/>
          <w:sz w:val="24"/>
          <w:szCs w:val="24"/>
        </w:rPr>
        <w:alias w:val="Title"/>
        <w:tag w:val=""/>
        <w:id w:val="1882822158"/>
        <w:placeholder>
          <w:docPart w:val="D6AA43FD9E9D4BFC8D088B72256508D9"/>
        </w:placeholder>
        <w:dataBinding w:prefixMappings="xmlns:ns0='http://purl.org/dc/elements/1.1/' xmlns:ns1='http://schemas.openxmlformats.org/package/2006/metadata/core-properties' " w:xpath="/ns1:coreProperties[1]/ns0:title[1]" w:storeItemID="{6C3C8BC8-F283-45AE-878A-BAB7291924A1}"/>
        <w:text/>
      </w:sdtPr>
      <w:sdtEndPr/>
      <w:sdtContent>
        <w:r w:rsidR="00A543D2">
          <w:rPr>
            <w:caps/>
            <w:sz w:val="24"/>
            <w:szCs w:val="24"/>
          </w:rPr>
          <w:t>501 — Untreated Aggregate Base Courses</w:t>
        </w:r>
      </w:sdtContent>
    </w:sdt>
    <w:r w:rsidR="00AC38B4" w:rsidRPr="00A6122A">
      <w:rPr>
        <w:b/>
        <w:bCs/>
        <w:i/>
        <w:iCs/>
        <w:sz w:val="24"/>
        <w:szCs w:val="24"/>
      </w:rPr>
      <w:tab/>
    </w:r>
    <w:r w:rsidR="001F03F1" w:rsidRPr="00A35129">
      <w:rPr>
        <w:rStyle w:val="PageNumber"/>
        <w:sz w:val="24"/>
        <w:szCs w:val="24"/>
      </w:rPr>
      <w:fldChar w:fldCharType="begin"/>
    </w:r>
    <w:r w:rsidR="00446AE7" w:rsidRPr="00A35129">
      <w:rPr>
        <w:rStyle w:val="PageNumber"/>
        <w:sz w:val="24"/>
        <w:szCs w:val="24"/>
      </w:rPr>
      <w:instrText xml:space="preserve"> PAGE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r w:rsidR="00446AE7" w:rsidRPr="00A35129">
      <w:rPr>
        <w:rStyle w:val="PageNumber"/>
        <w:sz w:val="24"/>
        <w:szCs w:val="24"/>
      </w:rPr>
      <w:t xml:space="preserve"> of </w:t>
    </w:r>
    <w:r w:rsidR="001F03F1" w:rsidRPr="00A35129">
      <w:rPr>
        <w:rStyle w:val="PageNumber"/>
        <w:sz w:val="24"/>
        <w:szCs w:val="24"/>
      </w:rPr>
      <w:fldChar w:fldCharType="begin"/>
    </w:r>
    <w:r w:rsidR="00446AE7" w:rsidRPr="00A35129">
      <w:rPr>
        <w:rStyle w:val="PageNumber"/>
        <w:sz w:val="24"/>
        <w:szCs w:val="24"/>
      </w:rPr>
      <w:instrText xml:space="preserve"> NUMPAGES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p>
  <w:p w14:paraId="4DE7DAC3" w14:textId="77777777" w:rsidR="00EB49A3" w:rsidRPr="00A35129" w:rsidRDefault="00EB49A3" w:rsidP="00AC38B4">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D5F46"/>
    <w:multiLevelType w:val="hybridMultilevel"/>
    <w:tmpl w:val="883018A0"/>
    <w:lvl w:ilvl="0" w:tplc="7C1E081C">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045CEE"/>
    <w:multiLevelType w:val="hybridMultilevel"/>
    <w:tmpl w:val="991C565E"/>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B0F55"/>
    <w:multiLevelType w:val="hybridMultilevel"/>
    <w:tmpl w:val="E1F6330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B4B7B3B"/>
    <w:multiLevelType w:val="multilevel"/>
    <w:tmpl w:val="C2C82F6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416D3859"/>
    <w:multiLevelType w:val="singleLevel"/>
    <w:tmpl w:val="FD403210"/>
    <w:lvl w:ilvl="0">
      <w:start w:val="2"/>
      <w:numFmt w:val="lowerLetter"/>
      <w:lvlText w:val="(%1) "/>
      <w:legacy w:legacy="1" w:legacySpace="0" w:legacyIndent="360"/>
      <w:lvlJc w:val="left"/>
      <w:pPr>
        <w:ind w:left="630" w:hanging="360"/>
      </w:pPr>
      <w:rPr>
        <w:b/>
        <w:i w:val="0"/>
        <w:sz w:val="24"/>
      </w:rPr>
    </w:lvl>
  </w:abstractNum>
  <w:abstractNum w:abstractNumId="5" w15:restartNumberingAfterBreak="0">
    <w:nsid w:val="49D11CBB"/>
    <w:multiLevelType w:val="hybridMultilevel"/>
    <w:tmpl w:val="BD20E7C6"/>
    <w:lvl w:ilvl="0" w:tplc="D3D65E0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51DE670E"/>
    <w:multiLevelType w:val="hybridMultilevel"/>
    <w:tmpl w:val="5122EB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3B75303"/>
    <w:multiLevelType w:val="hybridMultilevel"/>
    <w:tmpl w:val="3880EBA8"/>
    <w:lvl w:ilvl="0" w:tplc="78D631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015013"/>
    <w:multiLevelType w:val="hybridMultilevel"/>
    <w:tmpl w:val="206A0A44"/>
    <w:lvl w:ilvl="0" w:tplc="301E5E9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1CA54F5"/>
    <w:multiLevelType w:val="hybridMultilevel"/>
    <w:tmpl w:val="58B474D8"/>
    <w:lvl w:ilvl="0" w:tplc="E3A0027E">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E31455"/>
    <w:multiLevelType w:val="hybridMultilevel"/>
    <w:tmpl w:val="ECB0B654"/>
    <w:lvl w:ilvl="0" w:tplc="49CEE9B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17BBC"/>
    <w:multiLevelType w:val="hybridMultilevel"/>
    <w:tmpl w:val="8C52BBFC"/>
    <w:lvl w:ilvl="0" w:tplc="7C1E081C">
      <w:start w:val="1"/>
      <w:numFmt w:val="low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C543211"/>
    <w:multiLevelType w:val="hybridMultilevel"/>
    <w:tmpl w:val="E7EC0C44"/>
    <w:lvl w:ilvl="0" w:tplc="6E52C87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9"/>
  </w:num>
  <w:num w:numId="3">
    <w:abstractNumId w:val="2"/>
  </w:num>
  <w:num w:numId="4">
    <w:abstractNumId w:val="8"/>
  </w:num>
  <w:num w:numId="5">
    <w:abstractNumId w:val="5"/>
  </w:num>
  <w:num w:numId="6">
    <w:abstractNumId w:val="12"/>
  </w:num>
  <w:num w:numId="7">
    <w:abstractNumId w:val="10"/>
  </w:num>
  <w:num w:numId="8">
    <w:abstractNumId w:val="4"/>
  </w:num>
  <w:num w:numId="9">
    <w:abstractNumId w:val="7"/>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MjE3NzAxNDEzNDNW0lEKTi0uzszPAykwNKgFAN7wrGwtAAAA"/>
  </w:docVars>
  <w:rsids>
    <w:rsidRoot w:val="00E45CED"/>
    <w:rsid w:val="00007708"/>
    <w:rsid w:val="0001137C"/>
    <w:rsid w:val="00014008"/>
    <w:rsid w:val="000165E1"/>
    <w:rsid w:val="00021C2B"/>
    <w:rsid w:val="0002467A"/>
    <w:rsid w:val="00026D06"/>
    <w:rsid w:val="0003048F"/>
    <w:rsid w:val="000307FD"/>
    <w:rsid w:val="00034139"/>
    <w:rsid w:val="00041F91"/>
    <w:rsid w:val="000425AF"/>
    <w:rsid w:val="00042944"/>
    <w:rsid w:val="00042FFF"/>
    <w:rsid w:val="000434EF"/>
    <w:rsid w:val="000446E3"/>
    <w:rsid w:val="00045E19"/>
    <w:rsid w:val="00052417"/>
    <w:rsid w:val="00053BFF"/>
    <w:rsid w:val="000545B2"/>
    <w:rsid w:val="00054919"/>
    <w:rsid w:val="0005567A"/>
    <w:rsid w:val="0005621D"/>
    <w:rsid w:val="000601A4"/>
    <w:rsid w:val="00065A42"/>
    <w:rsid w:val="00066790"/>
    <w:rsid w:val="0007286A"/>
    <w:rsid w:val="00075A9C"/>
    <w:rsid w:val="00075E37"/>
    <w:rsid w:val="00076A0B"/>
    <w:rsid w:val="000847D9"/>
    <w:rsid w:val="0008602A"/>
    <w:rsid w:val="00086749"/>
    <w:rsid w:val="000900C5"/>
    <w:rsid w:val="00090462"/>
    <w:rsid w:val="0009104C"/>
    <w:rsid w:val="00091F1C"/>
    <w:rsid w:val="00095374"/>
    <w:rsid w:val="0009547D"/>
    <w:rsid w:val="00095B63"/>
    <w:rsid w:val="000A153A"/>
    <w:rsid w:val="000A5278"/>
    <w:rsid w:val="000A5E29"/>
    <w:rsid w:val="000A6DD7"/>
    <w:rsid w:val="000B07A0"/>
    <w:rsid w:val="000B3809"/>
    <w:rsid w:val="000B3E47"/>
    <w:rsid w:val="000B74D0"/>
    <w:rsid w:val="000B7FAA"/>
    <w:rsid w:val="000C043F"/>
    <w:rsid w:val="000C0523"/>
    <w:rsid w:val="000C056E"/>
    <w:rsid w:val="000C226E"/>
    <w:rsid w:val="000C266B"/>
    <w:rsid w:val="000C3275"/>
    <w:rsid w:val="000C6942"/>
    <w:rsid w:val="000D1850"/>
    <w:rsid w:val="000D205A"/>
    <w:rsid w:val="000D6304"/>
    <w:rsid w:val="000D67E2"/>
    <w:rsid w:val="000D7137"/>
    <w:rsid w:val="000E2C37"/>
    <w:rsid w:val="000E3A8C"/>
    <w:rsid w:val="000F2A31"/>
    <w:rsid w:val="000F7063"/>
    <w:rsid w:val="00100F0C"/>
    <w:rsid w:val="0010422B"/>
    <w:rsid w:val="00106F8D"/>
    <w:rsid w:val="00107BE1"/>
    <w:rsid w:val="00110FE6"/>
    <w:rsid w:val="001121F7"/>
    <w:rsid w:val="001130CF"/>
    <w:rsid w:val="00115591"/>
    <w:rsid w:val="00116222"/>
    <w:rsid w:val="00116B7E"/>
    <w:rsid w:val="00116C6E"/>
    <w:rsid w:val="00117436"/>
    <w:rsid w:val="00121D14"/>
    <w:rsid w:val="001227C3"/>
    <w:rsid w:val="00123CA5"/>
    <w:rsid w:val="00124475"/>
    <w:rsid w:val="00125BCD"/>
    <w:rsid w:val="00126A03"/>
    <w:rsid w:val="0013402C"/>
    <w:rsid w:val="00137F59"/>
    <w:rsid w:val="00142591"/>
    <w:rsid w:val="00142B0E"/>
    <w:rsid w:val="00142F01"/>
    <w:rsid w:val="00146F95"/>
    <w:rsid w:val="001472B5"/>
    <w:rsid w:val="00147915"/>
    <w:rsid w:val="00147F0F"/>
    <w:rsid w:val="00150797"/>
    <w:rsid w:val="00153D3D"/>
    <w:rsid w:val="00154F94"/>
    <w:rsid w:val="00155394"/>
    <w:rsid w:val="0015548C"/>
    <w:rsid w:val="001600F8"/>
    <w:rsid w:val="00160385"/>
    <w:rsid w:val="00160C7A"/>
    <w:rsid w:val="00162735"/>
    <w:rsid w:val="00163B27"/>
    <w:rsid w:val="001663F4"/>
    <w:rsid w:val="00166659"/>
    <w:rsid w:val="00167239"/>
    <w:rsid w:val="00170B90"/>
    <w:rsid w:val="00175205"/>
    <w:rsid w:val="0017744E"/>
    <w:rsid w:val="00180206"/>
    <w:rsid w:val="001803F4"/>
    <w:rsid w:val="00184DF6"/>
    <w:rsid w:val="00185485"/>
    <w:rsid w:val="0018574E"/>
    <w:rsid w:val="00187898"/>
    <w:rsid w:val="00187CDA"/>
    <w:rsid w:val="00195A9D"/>
    <w:rsid w:val="00195ABA"/>
    <w:rsid w:val="0019649E"/>
    <w:rsid w:val="0019703C"/>
    <w:rsid w:val="001A00E5"/>
    <w:rsid w:val="001A1428"/>
    <w:rsid w:val="001A1F89"/>
    <w:rsid w:val="001A58C1"/>
    <w:rsid w:val="001A6FB2"/>
    <w:rsid w:val="001B0872"/>
    <w:rsid w:val="001B1833"/>
    <w:rsid w:val="001B1F57"/>
    <w:rsid w:val="001B2DCD"/>
    <w:rsid w:val="001B46B8"/>
    <w:rsid w:val="001B4DC4"/>
    <w:rsid w:val="001B51DB"/>
    <w:rsid w:val="001B5BF8"/>
    <w:rsid w:val="001B6E45"/>
    <w:rsid w:val="001C1BE3"/>
    <w:rsid w:val="001D1BA9"/>
    <w:rsid w:val="001D3637"/>
    <w:rsid w:val="001D616C"/>
    <w:rsid w:val="001E0429"/>
    <w:rsid w:val="001E1076"/>
    <w:rsid w:val="001E3760"/>
    <w:rsid w:val="001E419E"/>
    <w:rsid w:val="001F0014"/>
    <w:rsid w:val="001F007F"/>
    <w:rsid w:val="001F03F1"/>
    <w:rsid w:val="001F0567"/>
    <w:rsid w:val="001F1FFD"/>
    <w:rsid w:val="001F20CC"/>
    <w:rsid w:val="001F2D82"/>
    <w:rsid w:val="001F759F"/>
    <w:rsid w:val="00201CAA"/>
    <w:rsid w:val="0020506F"/>
    <w:rsid w:val="00207034"/>
    <w:rsid w:val="00210401"/>
    <w:rsid w:val="002158AE"/>
    <w:rsid w:val="00216EE9"/>
    <w:rsid w:val="002176C2"/>
    <w:rsid w:val="00217AEE"/>
    <w:rsid w:val="00217D50"/>
    <w:rsid w:val="00221C1B"/>
    <w:rsid w:val="00222A66"/>
    <w:rsid w:val="00222ED3"/>
    <w:rsid w:val="002234B8"/>
    <w:rsid w:val="00225F2C"/>
    <w:rsid w:val="002272CF"/>
    <w:rsid w:val="002278D6"/>
    <w:rsid w:val="00227ECD"/>
    <w:rsid w:val="002346AE"/>
    <w:rsid w:val="002358DF"/>
    <w:rsid w:val="00236E5E"/>
    <w:rsid w:val="00243451"/>
    <w:rsid w:val="0025194A"/>
    <w:rsid w:val="00252FA8"/>
    <w:rsid w:val="0025466C"/>
    <w:rsid w:val="002548E7"/>
    <w:rsid w:val="00260C2D"/>
    <w:rsid w:val="002616CC"/>
    <w:rsid w:val="00262C64"/>
    <w:rsid w:val="00262DD1"/>
    <w:rsid w:val="0026509E"/>
    <w:rsid w:val="00267E1F"/>
    <w:rsid w:val="0027234D"/>
    <w:rsid w:val="002727A1"/>
    <w:rsid w:val="00275563"/>
    <w:rsid w:val="00275BC7"/>
    <w:rsid w:val="00276E1C"/>
    <w:rsid w:val="002771C2"/>
    <w:rsid w:val="00277E63"/>
    <w:rsid w:val="00280643"/>
    <w:rsid w:val="00281466"/>
    <w:rsid w:val="002819AC"/>
    <w:rsid w:val="00291620"/>
    <w:rsid w:val="00292733"/>
    <w:rsid w:val="0029398B"/>
    <w:rsid w:val="00293F5A"/>
    <w:rsid w:val="002960C9"/>
    <w:rsid w:val="002A029A"/>
    <w:rsid w:val="002A5B01"/>
    <w:rsid w:val="002A7BC6"/>
    <w:rsid w:val="002B095A"/>
    <w:rsid w:val="002B48A1"/>
    <w:rsid w:val="002B4D6B"/>
    <w:rsid w:val="002B511A"/>
    <w:rsid w:val="002B7AB3"/>
    <w:rsid w:val="002C0F33"/>
    <w:rsid w:val="002C1288"/>
    <w:rsid w:val="002C2FFD"/>
    <w:rsid w:val="002C6211"/>
    <w:rsid w:val="002C650A"/>
    <w:rsid w:val="002D1B80"/>
    <w:rsid w:val="002D249A"/>
    <w:rsid w:val="002D273B"/>
    <w:rsid w:val="002D2D80"/>
    <w:rsid w:val="002D4144"/>
    <w:rsid w:val="002D6722"/>
    <w:rsid w:val="002D7538"/>
    <w:rsid w:val="002E4B28"/>
    <w:rsid w:val="002F098B"/>
    <w:rsid w:val="002F2779"/>
    <w:rsid w:val="002F33DD"/>
    <w:rsid w:val="002F5A89"/>
    <w:rsid w:val="00301E9C"/>
    <w:rsid w:val="00302BA6"/>
    <w:rsid w:val="00303AA7"/>
    <w:rsid w:val="003052A4"/>
    <w:rsid w:val="003116F7"/>
    <w:rsid w:val="00311D26"/>
    <w:rsid w:val="00312D89"/>
    <w:rsid w:val="00316513"/>
    <w:rsid w:val="00317148"/>
    <w:rsid w:val="00322792"/>
    <w:rsid w:val="00323EED"/>
    <w:rsid w:val="0032436D"/>
    <w:rsid w:val="00326A4A"/>
    <w:rsid w:val="0033081C"/>
    <w:rsid w:val="00332B3A"/>
    <w:rsid w:val="00332BB8"/>
    <w:rsid w:val="0033538D"/>
    <w:rsid w:val="00335A5C"/>
    <w:rsid w:val="0033641C"/>
    <w:rsid w:val="00336427"/>
    <w:rsid w:val="003379DF"/>
    <w:rsid w:val="00341227"/>
    <w:rsid w:val="00344319"/>
    <w:rsid w:val="00344652"/>
    <w:rsid w:val="00354146"/>
    <w:rsid w:val="003546FE"/>
    <w:rsid w:val="00354829"/>
    <w:rsid w:val="003560FE"/>
    <w:rsid w:val="003601AD"/>
    <w:rsid w:val="003603C1"/>
    <w:rsid w:val="003604BE"/>
    <w:rsid w:val="0036084F"/>
    <w:rsid w:val="0036098B"/>
    <w:rsid w:val="0036120D"/>
    <w:rsid w:val="003617B5"/>
    <w:rsid w:val="0036418C"/>
    <w:rsid w:val="00365808"/>
    <w:rsid w:val="00366640"/>
    <w:rsid w:val="00367A54"/>
    <w:rsid w:val="00367DD7"/>
    <w:rsid w:val="003704E9"/>
    <w:rsid w:val="00371677"/>
    <w:rsid w:val="003737CB"/>
    <w:rsid w:val="00373A93"/>
    <w:rsid w:val="00374F74"/>
    <w:rsid w:val="00381A19"/>
    <w:rsid w:val="00385DFE"/>
    <w:rsid w:val="0039223F"/>
    <w:rsid w:val="00392CCB"/>
    <w:rsid w:val="00392EAB"/>
    <w:rsid w:val="003936BC"/>
    <w:rsid w:val="003A0097"/>
    <w:rsid w:val="003A0348"/>
    <w:rsid w:val="003A38CB"/>
    <w:rsid w:val="003A4A42"/>
    <w:rsid w:val="003A5D96"/>
    <w:rsid w:val="003B4D17"/>
    <w:rsid w:val="003B5C19"/>
    <w:rsid w:val="003C11FD"/>
    <w:rsid w:val="003C5DDB"/>
    <w:rsid w:val="003C615A"/>
    <w:rsid w:val="003C64A7"/>
    <w:rsid w:val="003C6D8A"/>
    <w:rsid w:val="003C6DA3"/>
    <w:rsid w:val="003D05E2"/>
    <w:rsid w:val="003D3B33"/>
    <w:rsid w:val="003D4015"/>
    <w:rsid w:val="003D58B6"/>
    <w:rsid w:val="003D5D94"/>
    <w:rsid w:val="003E138D"/>
    <w:rsid w:val="003E20E7"/>
    <w:rsid w:val="003E2454"/>
    <w:rsid w:val="003E745F"/>
    <w:rsid w:val="003F088B"/>
    <w:rsid w:val="003F3B72"/>
    <w:rsid w:val="003F5AA9"/>
    <w:rsid w:val="0040156F"/>
    <w:rsid w:val="00402981"/>
    <w:rsid w:val="00402DF0"/>
    <w:rsid w:val="00403B3D"/>
    <w:rsid w:val="004048BE"/>
    <w:rsid w:val="0040656C"/>
    <w:rsid w:val="00412C06"/>
    <w:rsid w:val="004130D8"/>
    <w:rsid w:val="00414E67"/>
    <w:rsid w:val="004162E2"/>
    <w:rsid w:val="0041630B"/>
    <w:rsid w:val="00420520"/>
    <w:rsid w:val="004238FB"/>
    <w:rsid w:val="00424248"/>
    <w:rsid w:val="00424412"/>
    <w:rsid w:val="0042493E"/>
    <w:rsid w:val="004250C3"/>
    <w:rsid w:val="00426A76"/>
    <w:rsid w:val="004303B0"/>
    <w:rsid w:val="00430584"/>
    <w:rsid w:val="00432CD4"/>
    <w:rsid w:val="0043418D"/>
    <w:rsid w:val="00436A19"/>
    <w:rsid w:val="004403BB"/>
    <w:rsid w:val="00446AE7"/>
    <w:rsid w:val="0044775B"/>
    <w:rsid w:val="0045142E"/>
    <w:rsid w:val="004548DE"/>
    <w:rsid w:val="0045520E"/>
    <w:rsid w:val="0046519F"/>
    <w:rsid w:val="00465A85"/>
    <w:rsid w:val="0046792B"/>
    <w:rsid w:val="00471709"/>
    <w:rsid w:val="00471805"/>
    <w:rsid w:val="0047713B"/>
    <w:rsid w:val="0048136A"/>
    <w:rsid w:val="0048203F"/>
    <w:rsid w:val="004836D3"/>
    <w:rsid w:val="004855F7"/>
    <w:rsid w:val="004868F3"/>
    <w:rsid w:val="00487EED"/>
    <w:rsid w:val="00493166"/>
    <w:rsid w:val="00493797"/>
    <w:rsid w:val="004A0CA4"/>
    <w:rsid w:val="004A4520"/>
    <w:rsid w:val="004B0559"/>
    <w:rsid w:val="004B356F"/>
    <w:rsid w:val="004B4644"/>
    <w:rsid w:val="004B474F"/>
    <w:rsid w:val="004B5BC6"/>
    <w:rsid w:val="004C0074"/>
    <w:rsid w:val="004C04A4"/>
    <w:rsid w:val="004C3C8B"/>
    <w:rsid w:val="004C420F"/>
    <w:rsid w:val="004C4672"/>
    <w:rsid w:val="004C7B45"/>
    <w:rsid w:val="004D0A2E"/>
    <w:rsid w:val="004D3469"/>
    <w:rsid w:val="004D3679"/>
    <w:rsid w:val="004D5771"/>
    <w:rsid w:val="004D7C24"/>
    <w:rsid w:val="004E2AE9"/>
    <w:rsid w:val="004E3934"/>
    <w:rsid w:val="004E410A"/>
    <w:rsid w:val="004E6A4E"/>
    <w:rsid w:val="004E6ADB"/>
    <w:rsid w:val="004E6BD7"/>
    <w:rsid w:val="004E7622"/>
    <w:rsid w:val="004F3346"/>
    <w:rsid w:val="004F430F"/>
    <w:rsid w:val="004F4784"/>
    <w:rsid w:val="004F6187"/>
    <w:rsid w:val="00501203"/>
    <w:rsid w:val="00501AF5"/>
    <w:rsid w:val="00501EB3"/>
    <w:rsid w:val="00506653"/>
    <w:rsid w:val="00506BE1"/>
    <w:rsid w:val="00510C83"/>
    <w:rsid w:val="005129CC"/>
    <w:rsid w:val="00512FF5"/>
    <w:rsid w:val="0051450A"/>
    <w:rsid w:val="005146C5"/>
    <w:rsid w:val="00514F23"/>
    <w:rsid w:val="005179B7"/>
    <w:rsid w:val="005271DA"/>
    <w:rsid w:val="005339FC"/>
    <w:rsid w:val="00533A4F"/>
    <w:rsid w:val="00535D7D"/>
    <w:rsid w:val="00536319"/>
    <w:rsid w:val="00536BF0"/>
    <w:rsid w:val="005413CA"/>
    <w:rsid w:val="00541D61"/>
    <w:rsid w:val="00542099"/>
    <w:rsid w:val="005457A0"/>
    <w:rsid w:val="005458AE"/>
    <w:rsid w:val="00546F5B"/>
    <w:rsid w:val="0055142B"/>
    <w:rsid w:val="005518B1"/>
    <w:rsid w:val="00552166"/>
    <w:rsid w:val="0055279C"/>
    <w:rsid w:val="00552F33"/>
    <w:rsid w:val="00557A51"/>
    <w:rsid w:val="00562125"/>
    <w:rsid w:val="005634CA"/>
    <w:rsid w:val="00563AA7"/>
    <w:rsid w:val="0056576A"/>
    <w:rsid w:val="005657C7"/>
    <w:rsid w:val="00570DC6"/>
    <w:rsid w:val="005729F9"/>
    <w:rsid w:val="0057394E"/>
    <w:rsid w:val="005751CB"/>
    <w:rsid w:val="0057570A"/>
    <w:rsid w:val="00577D11"/>
    <w:rsid w:val="00580496"/>
    <w:rsid w:val="00586E1A"/>
    <w:rsid w:val="00587A62"/>
    <w:rsid w:val="00590256"/>
    <w:rsid w:val="00591AE0"/>
    <w:rsid w:val="0059327E"/>
    <w:rsid w:val="00593ED6"/>
    <w:rsid w:val="00594213"/>
    <w:rsid w:val="005943F1"/>
    <w:rsid w:val="005956E1"/>
    <w:rsid w:val="005A2C21"/>
    <w:rsid w:val="005A4EEE"/>
    <w:rsid w:val="005A61BC"/>
    <w:rsid w:val="005B00E4"/>
    <w:rsid w:val="005B5237"/>
    <w:rsid w:val="005B6341"/>
    <w:rsid w:val="005B769B"/>
    <w:rsid w:val="005D63F7"/>
    <w:rsid w:val="005E1307"/>
    <w:rsid w:val="005E465F"/>
    <w:rsid w:val="005E4B3C"/>
    <w:rsid w:val="005E7649"/>
    <w:rsid w:val="005F2287"/>
    <w:rsid w:val="005F39FD"/>
    <w:rsid w:val="005F47F7"/>
    <w:rsid w:val="005F483E"/>
    <w:rsid w:val="005F6E94"/>
    <w:rsid w:val="005F7441"/>
    <w:rsid w:val="006000D7"/>
    <w:rsid w:val="00600472"/>
    <w:rsid w:val="00600BC1"/>
    <w:rsid w:val="00603C46"/>
    <w:rsid w:val="006069FD"/>
    <w:rsid w:val="00607987"/>
    <w:rsid w:val="00610013"/>
    <w:rsid w:val="00610808"/>
    <w:rsid w:val="0061081D"/>
    <w:rsid w:val="00612470"/>
    <w:rsid w:val="006141F9"/>
    <w:rsid w:val="006178D4"/>
    <w:rsid w:val="00621577"/>
    <w:rsid w:val="00623623"/>
    <w:rsid w:val="00625240"/>
    <w:rsid w:val="00626322"/>
    <w:rsid w:val="00626541"/>
    <w:rsid w:val="00631B64"/>
    <w:rsid w:val="00635308"/>
    <w:rsid w:val="00642689"/>
    <w:rsid w:val="0064476C"/>
    <w:rsid w:val="006464B1"/>
    <w:rsid w:val="00651E17"/>
    <w:rsid w:val="006560F7"/>
    <w:rsid w:val="00662D3F"/>
    <w:rsid w:val="00662F10"/>
    <w:rsid w:val="00667509"/>
    <w:rsid w:val="006700AE"/>
    <w:rsid w:val="00671BC4"/>
    <w:rsid w:val="006727C3"/>
    <w:rsid w:val="00675C26"/>
    <w:rsid w:val="0067759E"/>
    <w:rsid w:val="00677FDB"/>
    <w:rsid w:val="00681CE3"/>
    <w:rsid w:val="00683DB9"/>
    <w:rsid w:val="00685FDE"/>
    <w:rsid w:val="00686557"/>
    <w:rsid w:val="006944B4"/>
    <w:rsid w:val="00694FD0"/>
    <w:rsid w:val="006962AA"/>
    <w:rsid w:val="006969A7"/>
    <w:rsid w:val="00696D79"/>
    <w:rsid w:val="006970F0"/>
    <w:rsid w:val="00697ACE"/>
    <w:rsid w:val="00697ECF"/>
    <w:rsid w:val="006A045E"/>
    <w:rsid w:val="006A10F1"/>
    <w:rsid w:val="006A1263"/>
    <w:rsid w:val="006A7BF9"/>
    <w:rsid w:val="006B2993"/>
    <w:rsid w:val="006B4540"/>
    <w:rsid w:val="006C023F"/>
    <w:rsid w:val="006C151F"/>
    <w:rsid w:val="006C1F6A"/>
    <w:rsid w:val="006C35C1"/>
    <w:rsid w:val="006C6C2B"/>
    <w:rsid w:val="006C78C4"/>
    <w:rsid w:val="006C7C26"/>
    <w:rsid w:val="006D149B"/>
    <w:rsid w:val="006D2FB7"/>
    <w:rsid w:val="006D6250"/>
    <w:rsid w:val="006E09C9"/>
    <w:rsid w:val="006E10DB"/>
    <w:rsid w:val="006E300B"/>
    <w:rsid w:val="006E4B2C"/>
    <w:rsid w:val="006F0D70"/>
    <w:rsid w:val="006F1D79"/>
    <w:rsid w:val="006F4E72"/>
    <w:rsid w:val="0070023B"/>
    <w:rsid w:val="0070032F"/>
    <w:rsid w:val="00700AB8"/>
    <w:rsid w:val="00702876"/>
    <w:rsid w:val="00703D6A"/>
    <w:rsid w:val="00704A5E"/>
    <w:rsid w:val="00710A03"/>
    <w:rsid w:val="007125CB"/>
    <w:rsid w:val="00713154"/>
    <w:rsid w:val="00714D10"/>
    <w:rsid w:val="00715F16"/>
    <w:rsid w:val="00716901"/>
    <w:rsid w:val="00721EA3"/>
    <w:rsid w:val="0072240A"/>
    <w:rsid w:val="0072260F"/>
    <w:rsid w:val="00722D93"/>
    <w:rsid w:val="0072464C"/>
    <w:rsid w:val="00725459"/>
    <w:rsid w:val="007256EE"/>
    <w:rsid w:val="00740F1A"/>
    <w:rsid w:val="00741C3C"/>
    <w:rsid w:val="0074290A"/>
    <w:rsid w:val="007433EC"/>
    <w:rsid w:val="007561EC"/>
    <w:rsid w:val="007603E4"/>
    <w:rsid w:val="007620E4"/>
    <w:rsid w:val="00763BB6"/>
    <w:rsid w:val="00763DBC"/>
    <w:rsid w:val="00764AAB"/>
    <w:rsid w:val="00764D48"/>
    <w:rsid w:val="007663C5"/>
    <w:rsid w:val="00766553"/>
    <w:rsid w:val="007676CA"/>
    <w:rsid w:val="00767DA3"/>
    <w:rsid w:val="007700E2"/>
    <w:rsid w:val="0077415F"/>
    <w:rsid w:val="00774C77"/>
    <w:rsid w:val="00776EA1"/>
    <w:rsid w:val="00777719"/>
    <w:rsid w:val="007800CA"/>
    <w:rsid w:val="00781B93"/>
    <w:rsid w:val="00782EA3"/>
    <w:rsid w:val="0078589B"/>
    <w:rsid w:val="00792EFB"/>
    <w:rsid w:val="00793B30"/>
    <w:rsid w:val="00794BF1"/>
    <w:rsid w:val="007954CF"/>
    <w:rsid w:val="00796551"/>
    <w:rsid w:val="00797CD7"/>
    <w:rsid w:val="007A1C98"/>
    <w:rsid w:val="007A2042"/>
    <w:rsid w:val="007A337D"/>
    <w:rsid w:val="007A5A37"/>
    <w:rsid w:val="007A5DB6"/>
    <w:rsid w:val="007B157F"/>
    <w:rsid w:val="007B1F9F"/>
    <w:rsid w:val="007B2ED8"/>
    <w:rsid w:val="007B5880"/>
    <w:rsid w:val="007B6400"/>
    <w:rsid w:val="007B7F61"/>
    <w:rsid w:val="007C0D04"/>
    <w:rsid w:val="007C2DC3"/>
    <w:rsid w:val="007D0071"/>
    <w:rsid w:val="007D1BBA"/>
    <w:rsid w:val="007D36CA"/>
    <w:rsid w:val="007E7F47"/>
    <w:rsid w:val="007F0DE2"/>
    <w:rsid w:val="007F3AD4"/>
    <w:rsid w:val="007F696C"/>
    <w:rsid w:val="007F7FC8"/>
    <w:rsid w:val="008015ED"/>
    <w:rsid w:val="0080163C"/>
    <w:rsid w:val="00810969"/>
    <w:rsid w:val="00810A71"/>
    <w:rsid w:val="00816D93"/>
    <w:rsid w:val="00824A52"/>
    <w:rsid w:val="00825001"/>
    <w:rsid w:val="0082745D"/>
    <w:rsid w:val="008300FB"/>
    <w:rsid w:val="008305C3"/>
    <w:rsid w:val="0083283F"/>
    <w:rsid w:val="00833C9E"/>
    <w:rsid w:val="0083492E"/>
    <w:rsid w:val="00835017"/>
    <w:rsid w:val="0083568C"/>
    <w:rsid w:val="00843BD1"/>
    <w:rsid w:val="00845438"/>
    <w:rsid w:val="008458C8"/>
    <w:rsid w:val="00846304"/>
    <w:rsid w:val="008467D2"/>
    <w:rsid w:val="008530A0"/>
    <w:rsid w:val="0085323D"/>
    <w:rsid w:val="0085347B"/>
    <w:rsid w:val="008540D1"/>
    <w:rsid w:val="00854E74"/>
    <w:rsid w:val="008576E2"/>
    <w:rsid w:val="008577E5"/>
    <w:rsid w:val="00860082"/>
    <w:rsid w:val="00865C4E"/>
    <w:rsid w:val="00867150"/>
    <w:rsid w:val="0086723C"/>
    <w:rsid w:val="008672F6"/>
    <w:rsid w:val="0087210D"/>
    <w:rsid w:val="008729A9"/>
    <w:rsid w:val="00875372"/>
    <w:rsid w:val="008768AF"/>
    <w:rsid w:val="008846EC"/>
    <w:rsid w:val="00885D31"/>
    <w:rsid w:val="008863F9"/>
    <w:rsid w:val="00886646"/>
    <w:rsid w:val="00886DA9"/>
    <w:rsid w:val="00887D18"/>
    <w:rsid w:val="00887DF1"/>
    <w:rsid w:val="0089114C"/>
    <w:rsid w:val="00892AF9"/>
    <w:rsid w:val="008A1606"/>
    <w:rsid w:val="008A3F62"/>
    <w:rsid w:val="008B0285"/>
    <w:rsid w:val="008B382E"/>
    <w:rsid w:val="008B4C2A"/>
    <w:rsid w:val="008C0114"/>
    <w:rsid w:val="008C0F92"/>
    <w:rsid w:val="008C2C08"/>
    <w:rsid w:val="008C3BBE"/>
    <w:rsid w:val="008C4450"/>
    <w:rsid w:val="008C5E6C"/>
    <w:rsid w:val="008D3238"/>
    <w:rsid w:val="008D36A2"/>
    <w:rsid w:val="008D44EC"/>
    <w:rsid w:val="008D46D4"/>
    <w:rsid w:val="008D64CF"/>
    <w:rsid w:val="008D69E9"/>
    <w:rsid w:val="008E2CDF"/>
    <w:rsid w:val="008E4EFC"/>
    <w:rsid w:val="008E7E32"/>
    <w:rsid w:val="008F10EF"/>
    <w:rsid w:val="008F1809"/>
    <w:rsid w:val="008F3E7F"/>
    <w:rsid w:val="008F3F3E"/>
    <w:rsid w:val="008F6CC1"/>
    <w:rsid w:val="0090344B"/>
    <w:rsid w:val="00906EC6"/>
    <w:rsid w:val="0090790C"/>
    <w:rsid w:val="009119B3"/>
    <w:rsid w:val="00912AA4"/>
    <w:rsid w:val="0091339D"/>
    <w:rsid w:val="009147FB"/>
    <w:rsid w:val="00916357"/>
    <w:rsid w:val="0091793B"/>
    <w:rsid w:val="009203C9"/>
    <w:rsid w:val="00920C0C"/>
    <w:rsid w:val="00921B94"/>
    <w:rsid w:val="009242F5"/>
    <w:rsid w:val="009245EE"/>
    <w:rsid w:val="0092475F"/>
    <w:rsid w:val="00924FEE"/>
    <w:rsid w:val="00926CC1"/>
    <w:rsid w:val="00926ED5"/>
    <w:rsid w:val="009272D3"/>
    <w:rsid w:val="00934E6C"/>
    <w:rsid w:val="00935662"/>
    <w:rsid w:val="009409C7"/>
    <w:rsid w:val="00941234"/>
    <w:rsid w:val="00943E91"/>
    <w:rsid w:val="00944CAB"/>
    <w:rsid w:val="00946B9F"/>
    <w:rsid w:val="0094714C"/>
    <w:rsid w:val="00947E7C"/>
    <w:rsid w:val="0095376D"/>
    <w:rsid w:val="00954261"/>
    <w:rsid w:val="00954A8C"/>
    <w:rsid w:val="0095595F"/>
    <w:rsid w:val="009615A3"/>
    <w:rsid w:val="009616A8"/>
    <w:rsid w:val="009670F6"/>
    <w:rsid w:val="00971576"/>
    <w:rsid w:val="00972487"/>
    <w:rsid w:val="0097319B"/>
    <w:rsid w:val="009742BC"/>
    <w:rsid w:val="009745B2"/>
    <w:rsid w:val="00974B6C"/>
    <w:rsid w:val="00976D42"/>
    <w:rsid w:val="00977398"/>
    <w:rsid w:val="00977F88"/>
    <w:rsid w:val="00981D80"/>
    <w:rsid w:val="00982F88"/>
    <w:rsid w:val="00983A89"/>
    <w:rsid w:val="00984434"/>
    <w:rsid w:val="00991ED6"/>
    <w:rsid w:val="00994292"/>
    <w:rsid w:val="00994D20"/>
    <w:rsid w:val="00994D6F"/>
    <w:rsid w:val="0099630A"/>
    <w:rsid w:val="009A2484"/>
    <w:rsid w:val="009A44C9"/>
    <w:rsid w:val="009A54D7"/>
    <w:rsid w:val="009A6AED"/>
    <w:rsid w:val="009B0136"/>
    <w:rsid w:val="009B1606"/>
    <w:rsid w:val="009B39E3"/>
    <w:rsid w:val="009B5102"/>
    <w:rsid w:val="009B5396"/>
    <w:rsid w:val="009B54BE"/>
    <w:rsid w:val="009C159A"/>
    <w:rsid w:val="009C1A71"/>
    <w:rsid w:val="009C2CB4"/>
    <w:rsid w:val="009C3745"/>
    <w:rsid w:val="009C609C"/>
    <w:rsid w:val="009D011A"/>
    <w:rsid w:val="009D01DA"/>
    <w:rsid w:val="009D0A5D"/>
    <w:rsid w:val="009D1D7C"/>
    <w:rsid w:val="009D3373"/>
    <w:rsid w:val="009D3B23"/>
    <w:rsid w:val="009D3EA1"/>
    <w:rsid w:val="009E1AE1"/>
    <w:rsid w:val="009F29A2"/>
    <w:rsid w:val="009F6E72"/>
    <w:rsid w:val="009F709D"/>
    <w:rsid w:val="00A12BAB"/>
    <w:rsid w:val="00A12E22"/>
    <w:rsid w:val="00A13495"/>
    <w:rsid w:val="00A135EF"/>
    <w:rsid w:val="00A14BB3"/>
    <w:rsid w:val="00A14DF3"/>
    <w:rsid w:val="00A204FC"/>
    <w:rsid w:val="00A271FB"/>
    <w:rsid w:val="00A32B41"/>
    <w:rsid w:val="00A32BA2"/>
    <w:rsid w:val="00A3439A"/>
    <w:rsid w:val="00A34EDA"/>
    <w:rsid w:val="00A35129"/>
    <w:rsid w:val="00A46292"/>
    <w:rsid w:val="00A473D3"/>
    <w:rsid w:val="00A520AC"/>
    <w:rsid w:val="00A52723"/>
    <w:rsid w:val="00A53B43"/>
    <w:rsid w:val="00A543D2"/>
    <w:rsid w:val="00A544D4"/>
    <w:rsid w:val="00A56754"/>
    <w:rsid w:val="00A6122A"/>
    <w:rsid w:val="00A61874"/>
    <w:rsid w:val="00A62F3A"/>
    <w:rsid w:val="00A64EF8"/>
    <w:rsid w:val="00A65CDD"/>
    <w:rsid w:val="00A7135D"/>
    <w:rsid w:val="00A7159B"/>
    <w:rsid w:val="00A7616B"/>
    <w:rsid w:val="00A766FB"/>
    <w:rsid w:val="00A80572"/>
    <w:rsid w:val="00A816DC"/>
    <w:rsid w:val="00A8272C"/>
    <w:rsid w:val="00A84073"/>
    <w:rsid w:val="00A84870"/>
    <w:rsid w:val="00A87549"/>
    <w:rsid w:val="00A91008"/>
    <w:rsid w:val="00A95AB5"/>
    <w:rsid w:val="00A95D00"/>
    <w:rsid w:val="00A961D7"/>
    <w:rsid w:val="00A967B0"/>
    <w:rsid w:val="00AA1FC8"/>
    <w:rsid w:val="00AA3EBB"/>
    <w:rsid w:val="00AA5074"/>
    <w:rsid w:val="00AA56CC"/>
    <w:rsid w:val="00AA70D7"/>
    <w:rsid w:val="00AB104D"/>
    <w:rsid w:val="00AB7695"/>
    <w:rsid w:val="00AB7F8F"/>
    <w:rsid w:val="00AC2BDB"/>
    <w:rsid w:val="00AC38B4"/>
    <w:rsid w:val="00AC39D7"/>
    <w:rsid w:val="00AC54C9"/>
    <w:rsid w:val="00AD1A3D"/>
    <w:rsid w:val="00AD545C"/>
    <w:rsid w:val="00AD605C"/>
    <w:rsid w:val="00AD70BF"/>
    <w:rsid w:val="00AD7604"/>
    <w:rsid w:val="00AE1596"/>
    <w:rsid w:val="00AE1CFB"/>
    <w:rsid w:val="00AE2426"/>
    <w:rsid w:val="00AE34C4"/>
    <w:rsid w:val="00AE5102"/>
    <w:rsid w:val="00AE670E"/>
    <w:rsid w:val="00AF0724"/>
    <w:rsid w:val="00AF1EF8"/>
    <w:rsid w:val="00AF26AC"/>
    <w:rsid w:val="00B008D8"/>
    <w:rsid w:val="00B0095D"/>
    <w:rsid w:val="00B04A19"/>
    <w:rsid w:val="00B06C66"/>
    <w:rsid w:val="00B12DF4"/>
    <w:rsid w:val="00B1377E"/>
    <w:rsid w:val="00B2005B"/>
    <w:rsid w:val="00B21C1E"/>
    <w:rsid w:val="00B24C7A"/>
    <w:rsid w:val="00B257E9"/>
    <w:rsid w:val="00B30BB7"/>
    <w:rsid w:val="00B30CA1"/>
    <w:rsid w:val="00B33F2A"/>
    <w:rsid w:val="00B34BEF"/>
    <w:rsid w:val="00B405D9"/>
    <w:rsid w:val="00B40BEA"/>
    <w:rsid w:val="00B4280E"/>
    <w:rsid w:val="00B47244"/>
    <w:rsid w:val="00B50A2E"/>
    <w:rsid w:val="00B51C1F"/>
    <w:rsid w:val="00B57139"/>
    <w:rsid w:val="00B603CC"/>
    <w:rsid w:val="00B63588"/>
    <w:rsid w:val="00B65713"/>
    <w:rsid w:val="00B70E92"/>
    <w:rsid w:val="00B72B05"/>
    <w:rsid w:val="00B7391B"/>
    <w:rsid w:val="00B73F43"/>
    <w:rsid w:val="00B74947"/>
    <w:rsid w:val="00B7526B"/>
    <w:rsid w:val="00B75C41"/>
    <w:rsid w:val="00B82CD1"/>
    <w:rsid w:val="00B86683"/>
    <w:rsid w:val="00B866AC"/>
    <w:rsid w:val="00B95C4B"/>
    <w:rsid w:val="00B9712D"/>
    <w:rsid w:val="00BA1335"/>
    <w:rsid w:val="00BA1610"/>
    <w:rsid w:val="00BA1850"/>
    <w:rsid w:val="00BA555A"/>
    <w:rsid w:val="00BA719E"/>
    <w:rsid w:val="00BA7EC2"/>
    <w:rsid w:val="00BB11E9"/>
    <w:rsid w:val="00BB200C"/>
    <w:rsid w:val="00BB2BE6"/>
    <w:rsid w:val="00BB4B44"/>
    <w:rsid w:val="00BB4F5C"/>
    <w:rsid w:val="00BB770B"/>
    <w:rsid w:val="00BC1C57"/>
    <w:rsid w:val="00BC23EC"/>
    <w:rsid w:val="00BC38C1"/>
    <w:rsid w:val="00BC6668"/>
    <w:rsid w:val="00BC6AE8"/>
    <w:rsid w:val="00BD2EEE"/>
    <w:rsid w:val="00BD3EFF"/>
    <w:rsid w:val="00BE02EC"/>
    <w:rsid w:val="00BE0C5D"/>
    <w:rsid w:val="00BE1625"/>
    <w:rsid w:val="00BE1FAD"/>
    <w:rsid w:val="00BE4575"/>
    <w:rsid w:val="00BE4DF1"/>
    <w:rsid w:val="00BE7B4B"/>
    <w:rsid w:val="00BF0013"/>
    <w:rsid w:val="00BF10F8"/>
    <w:rsid w:val="00BF1CE2"/>
    <w:rsid w:val="00BF23D2"/>
    <w:rsid w:val="00BF2468"/>
    <w:rsid w:val="00BF283D"/>
    <w:rsid w:val="00BF569C"/>
    <w:rsid w:val="00BF79FF"/>
    <w:rsid w:val="00C03DBD"/>
    <w:rsid w:val="00C04770"/>
    <w:rsid w:val="00C05C2C"/>
    <w:rsid w:val="00C069DC"/>
    <w:rsid w:val="00C075D5"/>
    <w:rsid w:val="00C07942"/>
    <w:rsid w:val="00C1777A"/>
    <w:rsid w:val="00C22936"/>
    <w:rsid w:val="00C2659D"/>
    <w:rsid w:val="00C41001"/>
    <w:rsid w:val="00C41512"/>
    <w:rsid w:val="00C43D31"/>
    <w:rsid w:val="00C46878"/>
    <w:rsid w:val="00C47E90"/>
    <w:rsid w:val="00C5212F"/>
    <w:rsid w:val="00C52448"/>
    <w:rsid w:val="00C525FD"/>
    <w:rsid w:val="00C529B8"/>
    <w:rsid w:val="00C53434"/>
    <w:rsid w:val="00C53D9D"/>
    <w:rsid w:val="00C5408F"/>
    <w:rsid w:val="00C565F1"/>
    <w:rsid w:val="00C60527"/>
    <w:rsid w:val="00C652DE"/>
    <w:rsid w:val="00C6531F"/>
    <w:rsid w:val="00C66CC5"/>
    <w:rsid w:val="00C66DB8"/>
    <w:rsid w:val="00C67CC5"/>
    <w:rsid w:val="00C70A52"/>
    <w:rsid w:val="00C70CEF"/>
    <w:rsid w:val="00C72075"/>
    <w:rsid w:val="00C721D9"/>
    <w:rsid w:val="00C731F6"/>
    <w:rsid w:val="00C738DD"/>
    <w:rsid w:val="00C749C7"/>
    <w:rsid w:val="00C769AD"/>
    <w:rsid w:val="00C77389"/>
    <w:rsid w:val="00C77F07"/>
    <w:rsid w:val="00C80C9F"/>
    <w:rsid w:val="00C80DC2"/>
    <w:rsid w:val="00C81B55"/>
    <w:rsid w:val="00C9015A"/>
    <w:rsid w:val="00C90419"/>
    <w:rsid w:val="00C90428"/>
    <w:rsid w:val="00C90B59"/>
    <w:rsid w:val="00C91111"/>
    <w:rsid w:val="00C91631"/>
    <w:rsid w:val="00C959BD"/>
    <w:rsid w:val="00CA11F4"/>
    <w:rsid w:val="00CA12C9"/>
    <w:rsid w:val="00CA1A9B"/>
    <w:rsid w:val="00CA392D"/>
    <w:rsid w:val="00CA393A"/>
    <w:rsid w:val="00CA6090"/>
    <w:rsid w:val="00CA6287"/>
    <w:rsid w:val="00CA7822"/>
    <w:rsid w:val="00CB1B69"/>
    <w:rsid w:val="00CB2E01"/>
    <w:rsid w:val="00CB2F12"/>
    <w:rsid w:val="00CB41A6"/>
    <w:rsid w:val="00CB70B8"/>
    <w:rsid w:val="00CB7BFF"/>
    <w:rsid w:val="00CC0BE6"/>
    <w:rsid w:val="00CC19A9"/>
    <w:rsid w:val="00CC1C26"/>
    <w:rsid w:val="00CC5004"/>
    <w:rsid w:val="00CC5C0B"/>
    <w:rsid w:val="00CC754D"/>
    <w:rsid w:val="00CD0392"/>
    <w:rsid w:val="00CD0D7D"/>
    <w:rsid w:val="00CD2020"/>
    <w:rsid w:val="00CD4231"/>
    <w:rsid w:val="00CD5840"/>
    <w:rsid w:val="00CD7B8F"/>
    <w:rsid w:val="00CD7C41"/>
    <w:rsid w:val="00CE3025"/>
    <w:rsid w:val="00CE4D6D"/>
    <w:rsid w:val="00CE567D"/>
    <w:rsid w:val="00CE76C6"/>
    <w:rsid w:val="00CE78EE"/>
    <w:rsid w:val="00CF1D61"/>
    <w:rsid w:val="00CF5958"/>
    <w:rsid w:val="00CF62D2"/>
    <w:rsid w:val="00CF6940"/>
    <w:rsid w:val="00CF69DB"/>
    <w:rsid w:val="00CF767A"/>
    <w:rsid w:val="00D02AC9"/>
    <w:rsid w:val="00D02EAB"/>
    <w:rsid w:val="00D12F17"/>
    <w:rsid w:val="00D13AB0"/>
    <w:rsid w:val="00D13CFB"/>
    <w:rsid w:val="00D20E49"/>
    <w:rsid w:val="00D212C2"/>
    <w:rsid w:val="00D22D5B"/>
    <w:rsid w:val="00D251F5"/>
    <w:rsid w:val="00D30C2E"/>
    <w:rsid w:val="00D30C8A"/>
    <w:rsid w:val="00D3128F"/>
    <w:rsid w:val="00D31BB2"/>
    <w:rsid w:val="00D32D3C"/>
    <w:rsid w:val="00D32F10"/>
    <w:rsid w:val="00D334E1"/>
    <w:rsid w:val="00D36435"/>
    <w:rsid w:val="00D37A46"/>
    <w:rsid w:val="00D40DAF"/>
    <w:rsid w:val="00D41F66"/>
    <w:rsid w:val="00D430F0"/>
    <w:rsid w:val="00D47F00"/>
    <w:rsid w:val="00D5127E"/>
    <w:rsid w:val="00D51E34"/>
    <w:rsid w:val="00D52918"/>
    <w:rsid w:val="00D53FD1"/>
    <w:rsid w:val="00D542B3"/>
    <w:rsid w:val="00D54515"/>
    <w:rsid w:val="00D554CA"/>
    <w:rsid w:val="00D57C5F"/>
    <w:rsid w:val="00D60100"/>
    <w:rsid w:val="00D60975"/>
    <w:rsid w:val="00D6165C"/>
    <w:rsid w:val="00D632EB"/>
    <w:rsid w:val="00D6439B"/>
    <w:rsid w:val="00D64551"/>
    <w:rsid w:val="00D67FEC"/>
    <w:rsid w:val="00D76D19"/>
    <w:rsid w:val="00D85A8C"/>
    <w:rsid w:val="00D868DB"/>
    <w:rsid w:val="00D87C43"/>
    <w:rsid w:val="00D96D28"/>
    <w:rsid w:val="00DA1CD6"/>
    <w:rsid w:val="00DA1D7C"/>
    <w:rsid w:val="00DA2A86"/>
    <w:rsid w:val="00DB0F29"/>
    <w:rsid w:val="00DB52AF"/>
    <w:rsid w:val="00DB6792"/>
    <w:rsid w:val="00DB6A5B"/>
    <w:rsid w:val="00DB6D82"/>
    <w:rsid w:val="00DB7C91"/>
    <w:rsid w:val="00DC624A"/>
    <w:rsid w:val="00DC6A37"/>
    <w:rsid w:val="00DC7F1D"/>
    <w:rsid w:val="00DD1D8F"/>
    <w:rsid w:val="00DE17AE"/>
    <w:rsid w:val="00DE633B"/>
    <w:rsid w:val="00DE7385"/>
    <w:rsid w:val="00DF1793"/>
    <w:rsid w:val="00DF270C"/>
    <w:rsid w:val="00DF3028"/>
    <w:rsid w:val="00DF53D2"/>
    <w:rsid w:val="00E02117"/>
    <w:rsid w:val="00E028BB"/>
    <w:rsid w:val="00E0515F"/>
    <w:rsid w:val="00E11FAB"/>
    <w:rsid w:val="00E15570"/>
    <w:rsid w:val="00E20CD4"/>
    <w:rsid w:val="00E23ED8"/>
    <w:rsid w:val="00E245B6"/>
    <w:rsid w:val="00E25235"/>
    <w:rsid w:val="00E307F4"/>
    <w:rsid w:val="00E30DCD"/>
    <w:rsid w:val="00E31E57"/>
    <w:rsid w:val="00E32225"/>
    <w:rsid w:val="00E32594"/>
    <w:rsid w:val="00E32FD4"/>
    <w:rsid w:val="00E3495F"/>
    <w:rsid w:val="00E36841"/>
    <w:rsid w:val="00E446AC"/>
    <w:rsid w:val="00E44EF5"/>
    <w:rsid w:val="00E45CED"/>
    <w:rsid w:val="00E46479"/>
    <w:rsid w:val="00E464B9"/>
    <w:rsid w:val="00E470FE"/>
    <w:rsid w:val="00E50CBE"/>
    <w:rsid w:val="00E52970"/>
    <w:rsid w:val="00E548CA"/>
    <w:rsid w:val="00E557B5"/>
    <w:rsid w:val="00E55DE1"/>
    <w:rsid w:val="00E605D0"/>
    <w:rsid w:val="00E61010"/>
    <w:rsid w:val="00E66BB1"/>
    <w:rsid w:val="00E67504"/>
    <w:rsid w:val="00E70818"/>
    <w:rsid w:val="00E7243B"/>
    <w:rsid w:val="00E77CF3"/>
    <w:rsid w:val="00E807EA"/>
    <w:rsid w:val="00E82DC4"/>
    <w:rsid w:val="00E83979"/>
    <w:rsid w:val="00E851CB"/>
    <w:rsid w:val="00E904C4"/>
    <w:rsid w:val="00E9113B"/>
    <w:rsid w:val="00E921C7"/>
    <w:rsid w:val="00E92DE5"/>
    <w:rsid w:val="00E932BF"/>
    <w:rsid w:val="00E93FD7"/>
    <w:rsid w:val="00E95815"/>
    <w:rsid w:val="00E95FCD"/>
    <w:rsid w:val="00E96B5D"/>
    <w:rsid w:val="00EA0AEF"/>
    <w:rsid w:val="00EA0D49"/>
    <w:rsid w:val="00EA1A6C"/>
    <w:rsid w:val="00EA4D6A"/>
    <w:rsid w:val="00EA6C45"/>
    <w:rsid w:val="00EB20E2"/>
    <w:rsid w:val="00EB49A3"/>
    <w:rsid w:val="00EC0B2A"/>
    <w:rsid w:val="00ED1E0C"/>
    <w:rsid w:val="00ED4861"/>
    <w:rsid w:val="00ED6814"/>
    <w:rsid w:val="00ED68D6"/>
    <w:rsid w:val="00ED7D5F"/>
    <w:rsid w:val="00EE11AE"/>
    <w:rsid w:val="00EE121A"/>
    <w:rsid w:val="00EE2A1D"/>
    <w:rsid w:val="00EE69B2"/>
    <w:rsid w:val="00EF079C"/>
    <w:rsid w:val="00EF1E05"/>
    <w:rsid w:val="00EF3DDB"/>
    <w:rsid w:val="00EF45E7"/>
    <w:rsid w:val="00EF527C"/>
    <w:rsid w:val="00EF55C2"/>
    <w:rsid w:val="00EF5982"/>
    <w:rsid w:val="00EF6098"/>
    <w:rsid w:val="00F02A64"/>
    <w:rsid w:val="00F067F1"/>
    <w:rsid w:val="00F0691C"/>
    <w:rsid w:val="00F06D64"/>
    <w:rsid w:val="00F0763D"/>
    <w:rsid w:val="00F076EC"/>
    <w:rsid w:val="00F07CC8"/>
    <w:rsid w:val="00F07EFF"/>
    <w:rsid w:val="00F22AA2"/>
    <w:rsid w:val="00F258F1"/>
    <w:rsid w:val="00F30A18"/>
    <w:rsid w:val="00F30D9E"/>
    <w:rsid w:val="00F31604"/>
    <w:rsid w:val="00F33BB9"/>
    <w:rsid w:val="00F34264"/>
    <w:rsid w:val="00F35514"/>
    <w:rsid w:val="00F40DEC"/>
    <w:rsid w:val="00F42D98"/>
    <w:rsid w:val="00F44A83"/>
    <w:rsid w:val="00F51086"/>
    <w:rsid w:val="00F52496"/>
    <w:rsid w:val="00F5444B"/>
    <w:rsid w:val="00F554FD"/>
    <w:rsid w:val="00F560CF"/>
    <w:rsid w:val="00F60F4B"/>
    <w:rsid w:val="00F65435"/>
    <w:rsid w:val="00F65A42"/>
    <w:rsid w:val="00F6623C"/>
    <w:rsid w:val="00F6649D"/>
    <w:rsid w:val="00F70F8C"/>
    <w:rsid w:val="00F720FF"/>
    <w:rsid w:val="00F7595E"/>
    <w:rsid w:val="00F83197"/>
    <w:rsid w:val="00F846C9"/>
    <w:rsid w:val="00F855B0"/>
    <w:rsid w:val="00F86F2C"/>
    <w:rsid w:val="00F9126D"/>
    <w:rsid w:val="00F93E9F"/>
    <w:rsid w:val="00F971D3"/>
    <w:rsid w:val="00F97C7C"/>
    <w:rsid w:val="00FA427A"/>
    <w:rsid w:val="00FA4851"/>
    <w:rsid w:val="00FA48DD"/>
    <w:rsid w:val="00FA5AF1"/>
    <w:rsid w:val="00FA7602"/>
    <w:rsid w:val="00FB2370"/>
    <w:rsid w:val="00FB27D3"/>
    <w:rsid w:val="00FB3CF7"/>
    <w:rsid w:val="00FB7F1B"/>
    <w:rsid w:val="00FC0D37"/>
    <w:rsid w:val="00FC2539"/>
    <w:rsid w:val="00FC3267"/>
    <w:rsid w:val="00FC5739"/>
    <w:rsid w:val="00FD1837"/>
    <w:rsid w:val="00FD38FC"/>
    <w:rsid w:val="00FD4E58"/>
    <w:rsid w:val="00FD717D"/>
    <w:rsid w:val="00FE0C91"/>
    <w:rsid w:val="00FE1B02"/>
    <w:rsid w:val="00FE41B5"/>
    <w:rsid w:val="00FE57BC"/>
    <w:rsid w:val="00FE5E18"/>
    <w:rsid w:val="00FE76EE"/>
    <w:rsid w:val="00FF356A"/>
    <w:rsid w:val="00FF5370"/>
    <w:rsid w:val="00FF5B3A"/>
    <w:rsid w:val="00FF5CD8"/>
    <w:rsid w:val="00FF73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77E0613"/>
  <w15:docId w15:val="{D724A9A0-48F7-4F11-B5F8-D3553F20A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3BB6"/>
    <w:pPr>
      <w:tabs>
        <w:tab w:val="center" w:pos="4320"/>
        <w:tab w:val="right" w:pos="8640"/>
      </w:tabs>
    </w:pPr>
  </w:style>
  <w:style w:type="paragraph" w:styleId="Footer">
    <w:name w:val="footer"/>
    <w:basedOn w:val="Normal"/>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character" w:styleId="PageNumber">
    <w:name w:val="page number"/>
    <w:basedOn w:val="DefaultParagraphFont"/>
    <w:rsid w:val="00A35129"/>
  </w:style>
  <w:style w:type="character" w:styleId="CommentReference">
    <w:name w:val="annotation reference"/>
    <w:basedOn w:val="DefaultParagraphFont"/>
    <w:uiPriority w:val="99"/>
    <w:semiHidden/>
    <w:unhideWhenUsed/>
    <w:rsid w:val="00F258F1"/>
    <w:rPr>
      <w:sz w:val="16"/>
      <w:szCs w:val="16"/>
    </w:rPr>
  </w:style>
  <w:style w:type="paragraph" w:styleId="CommentText">
    <w:name w:val="annotation text"/>
    <w:basedOn w:val="Normal"/>
    <w:link w:val="CommentTextChar"/>
    <w:uiPriority w:val="99"/>
    <w:unhideWhenUsed/>
    <w:rsid w:val="00F258F1"/>
  </w:style>
  <w:style w:type="character" w:customStyle="1" w:styleId="CommentTextChar">
    <w:name w:val="Comment Text Char"/>
    <w:basedOn w:val="DefaultParagraphFont"/>
    <w:link w:val="CommentText"/>
    <w:uiPriority w:val="99"/>
    <w:rsid w:val="00F258F1"/>
  </w:style>
  <w:style w:type="paragraph" w:styleId="CommentSubject">
    <w:name w:val="annotation subject"/>
    <w:basedOn w:val="CommentText"/>
    <w:next w:val="CommentText"/>
    <w:link w:val="CommentSubjectChar"/>
    <w:uiPriority w:val="99"/>
    <w:semiHidden/>
    <w:unhideWhenUsed/>
    <w:rsid w:val="00F258F1"/>
    <w:rPr>
      <w:b/>
      <w:bCs/>
    </w:rPr>
  </w:style>
  <w:style w:type="character" w:customStyle="1" w:styleId="CommentSubjectChar">
    <w:name w:val="Comment Subject Char"/>
    <w:basedOn w:val="CommentTextChar"/>
    <w:link w:val="CommentSubject"/>
    <w:uiPriority w:val="99"/>
    <w:semiHidden/>
    <w:rsid w:val="00F258F1"/>
    <w:rPr>
      <w:b/>
      <w:bCs/>
    </w:rPr>
  </w:style>
  <w:style w:type="paragraph" w:customStyle="1" w:styleId="Default">
    <w:name w:val="Default"/>
    <w:rsid w:val="00123CA5"/>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510C83"/>
    <w:rPr>
      <w:color w:val="808080"/>
    </w:rPr>
  </w:style>
  <w:style w:type="paragraph" w:customStyle="1" w:styleId="CM116">
    <w:name w:val="CM116"/>
    <w:basedOn w:val="Default"/>
    <w:next w:val="Default"/>
    <w:rsid w:val="00FE1B02"/>
    <w:pPr>
      <w:spacing w:after="240"/>
    </w:pPr>
    <w:rPr>
      <w:color w:val="auto"/>
    </w:rPr>
  </w:style>
  <w:style w:type="paragraph" w:styleId="ListParagraph">
    <w:name w:val="List Paragraph"/>
    <w:basedOn w:val="Normal"/>
    <w:uiPriority w:val="34"/>
    <w:qFormat/>
    <w:rsid w:val="003F3B72"/>
    <w:pPr>
      <w:ind w:left="720"/>
      <w:contextualSpacing/>
    </w:pPr>
  </w:style>
  <w:style w:type="paragraph" w:styleId="Revision">
    <w:name w:val="Revision"/>
    <w:hidden/>
    <w:uiPriority w:val="99"/>
    <w:semiHidden/>
    <w:rsid w:val="00BB200C"/>
  </w:style>
  <w:style w:type="character" w:styleId="UnresolvedMention">
    <w:name w:val="Unresolved Mention"/>
    <w:basedOn w:val="DefaultParagraphFont"/>
    <w:uiPriority w:val="99"/>
    <w:unhideWhenUsed/>
    <w:rsid w:val="00845438"/>
    <w:rPr>
      <w:color w:val="605E5C"/>
      <w:shd w:val="clear" w:color="auto" w:fill="E1DFDD"/>
    </w:rPr>
  </w:style>
  <w:style w:type="character" w:styleId="Mention">
    <w:name w:val="Mention"/>
    <w:basedOn w:val="DefaultParagraphFont"/>
    <w:uiPriority w:val="99"/>
    <w:unhideWhenUsed/>
    <w:rsid w:val="00845438"/>
    <w:rPr>
      <w:color w:val="2B579A"/>
      <w:shd w:val="clear" w:color="auto" w:fill="E1DFDD"/>
    </w:rPr>
  </w:style>
  <w:style w:type="paragraph" w:customStyle="1" w:styleId="xxmsonormal">
    <w:name w:val="x_xmsonormal"/>
    <w:basedOn w:val="Normal"/>
    <w:rsid w:val="0048136A"/>
    <w:rPr>
      <w:rFonts w:ascii="Calibri" w:eastAsiaTheme="minorHAnsi" w:hAnsi="Calibri" w:cs="Calibri"/>
      <w:sz w:val="22"/>
      <w:szCs w:val="22"/>
    </w:rPr>
  </w:style>
  <w:style w:type="character" w:styleId="FollowedHyperlink">
    <w:name w:val="FollowedHyperlink"/>
    <w:basedOn w:val="DefaultParagraphFont"/>
    <w:uiPriority w:val="99"/>
    <w:semiHidden/>
    <w:unhideWhenUsed/>
    <w:rsid w:val="005B00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061298">
      <w:bodyDiv w:val="1"/>
      <w:marLeft w:val="0"/>
      <w:marRight w:val="0"/>
      <w:marTop w:val="0"/>
      <w:marBottom w:val="0"/>
      <w:divBdr>
        <w:top w:val="none" w:sz="0" w:space="0" w:color="auto"/>
        <w:left w:val="none" w:sz="0" w:space="0" w:color="auto"/>
        <w:bottom w:val="none" w:sz="0" w:space="0" w:color="auto"/>
        <w:right w:val="none" w:sz="0" w:space="0" w:color="auto"/>
      </w:divBdr>
    </w:div>
    <w:div w:id="446051542">
      <w:bodyDiv w:val="1"/>
      <w:marLeft w:val="0"/>
      <w:marRight w:val="0"/>
      <w:marTop w:val="0"/>
      <w:marBottom w:val="0"/>
      <w:divBdr>
        <w:top w:val="none" w:sz="0" w:space="0" w:color="auto"/>
        <w:left w:val="none" w:sz="0" w:space="0" w:color="auto"/>
        <w:bottom w:val="none" w:sz="0" w:space="0" w:color="auto"/>
        <w:right w:val="none" w:sz="0" w:space="0" w:color="auto"/>
      </w:divBdr>
    </w:div>
    <w:div w:id="578099943">
      <w:bodyDiv w:val="1"/>
      <w:marLeft w:val="0"/>
      <w:marRight w:val="0"/>
      <w:marTop w:val="0"/>
      <w:marBottom w:val="0"/>
      <w:divBdr>
        <w:top w:val="none" w:sz="0" w:space="0" w:color="auto"/>
        <w:left w:val="none" w:sz="0" w:space="0" w:color="auto"/>
        <w:bottom w:val="none" w:sz="0" w:space="0" w:color="auto"/>
        <w:right w:val="none" w:sz="0" w:space="0" w:color="auto"/>
      </w:divBdr>
    </w:div>
    <w:div w:id="608314963">
      <w:bodyDiv w:val="1"/>
      <w:marLeft w:val="0"/>
      <w:marRight w:val="0"/>
      <w:marTop w:val="0"/>
      <w:marBottom w:val="0"/>
      <w:divBdr>
        <w:top w:val="none" w:sz="0" w:space="0" w:color="auto"/>
        <w:left w:val="none" w:sz="0" w:space="0" w:color="auto"/>
        <w:bottom w:val="none" w:sz="0" w:space="0" w:color="auto"/>
        <w:right w:val="none" w:sz="0" w:space="0" w:color="auto"/>
      </w:divBdr>
    </w:div>
    <w:div w:id="608390093">
      <w:bodyDiv w:val="1"/>
      <w:marLeft w:val="0"/>
      <w:marRight w:val="0"/>
      <w:marTop w:val="0"/>
      <w:marBottom w:val="0"/>
      <w:divBdr>
        <w:top w:val="none" w:sz="0" w:space="0" w:color="auto"/>
        <w:left w:val="none" w:sz="0" w:space="0" w:color="auto"/>
        <w:bottom w:val="none" w:sz="0" w:space="0" w:color="auto"/>
        <w:right w:val="none" w:sz="0" w:space="0" w:color="auto"/>
      </w:divBdr>
    </w:div>
    <w:div w:id="793017603">
      <w:bodyDiv w:val="1"/>
      <w:marLeft w:val="0"/>
      <w:marRight w:val="0"/>
      <w:marTop w:val="0"/>
      <w:marBottom w:val="0"/>
      <w:divBdr>
        <w:top w:val="none" w:sz="0" w:space="0" w:color="auto"/>
        <w:left w:val="none" w:sz="0" w:space="0" w:color="auto"/>
        <w:bottom w:val="none" w:sz="0" w:space="0" w:color="auto"/>
        <w:right w:val="none" w:sz="0" w:space="0" w:color="auto"/>
      </w:divBdr>
    </w:div>
    <w:div w:id="1228229612">
      <w:bodyDiv w:val="1"/>
      <w:marLeft w:val="0"/>
      <w:marRight w:val="0"/>
      <w:marTop w:val="0"/>
      <w:marBottom w:val="0"/>
      <w:divBdr>
        <w:top w:val="none" w:sz="0" w:space="0" w:color="auto"/>
        <w:left w:val="none" w:sz="0" w:space="0" w:color="auto"/>
        <w:bottom w:val="none" w:sz="0" w:space="0" w:color="auto"/>
        <w:right w:val="none" w:sz="0" w:space="0" w:color="auto"/>
      </w:divBdr>
    </w:div>
    <w:div w:id="1242329133">
      <w:bodyDiv w:val="1"/>
      <w:marLeft w:val="0"/>
      <w:marRight w:val="0"/>
      <w:marTop w:val="0"/>
      <w:marBottom w:val="0"/>
      <w:divBdr>
        <w:top w:val="none" w:sz="0" w:space="0" w:color="auto"/>
        <w:left w:val="none" w:sz="0" w:space="0" w:color="auto"/>
        <w:bottom w:val="none" w:sz="0" w:space="0" w:color="auto"/>
        <w:right w:val="none" w:sz="0" w:space="0" w:color="auto"/>
      </w:divBdr>
    </w:div>
    <w:div w:id="1303971383">
      <w:bodyDiv w:val="1"/>
      <w:marLeft w:val="0"/>
      <w:marRight w:val="0"/>
      <w:marTop w:val="0"/>
      <w:marBottom w:val="0"/>
      <w:divBdr>
        <w:top w:val="none" w:sz="0" w:space="0" w:color="auto"/>
        <w:left w:val="none" w:sz="0" w:space="0" w:color="auto"/>
        <w:bottom w:val="none" w:sz="0" w:space="0" w:color="auto"/>
        <w:right w:val="none" w:sz="0" w:space="0" w:color="auto"/>
      </w:divBdr>
    </w:div>
    <w:div w:id="1629169056">
      <w:bodyDiv w:val="1"/>
      <w:marLeft w:val="0"/>
      <w:marRight w:val="0"/>
      <w:marTop w:val="0"/>
      <w:marBottom w:val="0"/>
      <w:divBdr>
        <w:top w:val="none" w:sz="0" w:space="0" w:color="auto"/>
        <w:left w:val="none" w:sz="0" w:space="0" w:color="auto"/>
        <w:bottom w:val="none" w:sz="0" w:space="0" w:color="auto"/>
        <w:right w:val="none" w:sz="0" w:space="0" w:color="auto"/>
      </w:divBdr>
    </w:div>
    <w:div w:id="1728264849">
      <w:bodyDiv w:val="1"/>
      <w:marLeft w:val="0"/>
      <w:marRight w:val="0"/>
      <w:marTop w:val="0"/>
      <w:marBottom w:val="0"/>
      <w:divBdr>
        <w:top w:val="none" w:sz="0" w:space="0" w:color="auto"/>
        <w:left w:val="none" w:sz="0" w:space="0" w:color="auto"/>
        <w:bottom w:val="none" w:sz="0" w:space="0" w:color="auto"/>
        <w:right w:val="none" w:sz="0" w:space="0" w:color="auto"/>
      </w:divBdr>
    </w:div>
    <w:div w:id="1960646756">
      <w:bodyDiv w:val="1"/>
      <w:marLeft w:val="0"/>
      <w:marRight w:val="0"/>
      <w:marTop w:val="0"/>
      <w:marBottom w:val="0"/>
      <w:divBdr>
        <w:top w:val="none" w:sz="0" w:space="0" w:color="auto"/>
        <w:left w:val="none" w:sz="0" w:space="0" w:color="auto"/>
        <w:bottom w:val="none" w:sz="0" w:space="0" w:color="auto"/>
        <w:right w:val="none" w:sz="0" w:space="0" w:color="auto"/>
      </w:divBdr>
    </w:div>
    <w:div w:id="20580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A1671606597438C9FA645E0B1C055A2"/>
        <w:category>
          <w:name w:val="General"/>
          <w:gallery w:val="placeholder"/>
        </w:category>
        <w:types>
          <w:type w:val="bbPlcHdr"/>
        </w:types>
        <w:behaviors>
          <w:behavior w:val="content"/>
        </w:behaviors>
        <w:guid w:val="{F92C2BBD-9E87-4E90-AA1D-51712BCDC711}"/>
      </w:docPartPr>
      <w:docPartBody>
        <w:p w:rsidR="004A12DD" w:rsidRDefault="00690A10">
          <w:pPr>
            <w:pStyle w:val="FA1671606597438C9FA645E0B1C055A2"/>
          </w:pPr>
          <w:r w:rsidRPr="008C16B1">
            <w:rPr>
              <w:rStyle w:val="PlaceholderText"/>
            </w:rPr>
            <w:t>[Version Date]</w:t>
          </w:r>
        </w:p>
      </w:docPartBody>
    </w:docPart>
    <w:docPart>
      <w:docPartPr>
        <w:name w:val="4FAB638D03BE4E51BBF89AAECFF25C79"/>
        <w:category>
          <w:name w:val="General"/>
          <w:gallery w:val="placeholder"/>
        </w:category>
        <w:types>
          <w:type w:val="bbPlcHdr"/>
        </w:types>
        <w:behaviors>
          <w:behavior w:val="content"/>
        </w:behaviors>
        <w:guid w:val="{2F246CE6-6AD7-44A8-98B7-4429268D9213}"/>
      </w:docPartPr>
      <w:docPartBody>
        <w:p w:rsidR="00E524F6" w:rsidRDefault="00A26BB9">
          <w:r w:rsidRPr="00A347AA">
            <w:rPr>
              <w:rStyle w:val="PlaceholderText"/>
            </w:rPr>
            <w:t>[Spec Type]</w:t>
          </w:r>
        </w:p>
      </w:docPartBody>
    </w:docPart>
    <w:docPart>
      <w:docPartPr>
        <w:name w:val="6C083940E7A44A0AB9594E441F40EE96"/>
        <w:category>
          <w:name w:val="General"/>
          <w:gallery w:val="placeholder"/>
        </w:category>
        <w:types>
          <w:type w:val="bbPlcHdr"/>
        </w:types>
        <w:behaviors>
          <w:behavior w:val="content"/>
        </w:behaviors>
        <w:guid w:val="{65CD5874-DF0F-4E23-ADB8-60AEDD35DF45}"/>
      </w:docPartPr>
      <w:docPartBody>
        <w:p w:rsidR="00E524F6" w:rsidRDefault="00A26BB9">
          <w:r w:rsidRPr="00A347AA">
            <w:rPr>
              <w:rStyle w:val="PlaceholderText"/>
            </w:rPr>
            <w:t>[Title]</w:t>
          </w:r>
        </w:p>
      </w:docPartBody>
    </w:docPart>
    <w:docPart>
      <w:docPartPr>
        <w:name w:val="6C56F3F65DB1449A837951A68ED9B41B"/>
        <w:category>
          <w:name w:val="General"/>
          <w:gallery w:val="placeholder"/>
        </w:category>
        <w:types>
          <w:type w:val="bbPlcHdr"/>
        </w:types>
        <w:behaviors>
          <w:behavior w:val="content"/>
        </w:behaviors>
        <w:guid w:val="{726A5178-3C97-4194-9A4E-E9F2E3025E2F}"/>
      </w:docPartPr>
      <w:docPartBody>
        <w:p w:rsidR="00E12266" w:rsidRDefault="008F2D70">
          <w:r w:rsidRPr="001A146B">
            <w:rPr>
              <w:rStyle w:val="PlaceholderText"/>
            </w:rPr>
            <w:t>[Category]</w:t>
          </w:r>
        </w:p>
      </w:docPartBody>
    </w:docPart>
    <w:docPart>
      <w:docPartPr>
        <w:name w:val="2B9ABF97AF974613BE3626670FD236E8"/>
        <w:category>
          <w:name w:val="General"/>
          <w:gallery w:val="placeholder"/>
        </w:category>
        <w:types>
          <w:type w:val="bbPlcHdr"/>
        </w:types>
        <w:behaviors>
          <w:behavior w:val="content"/>
        </w:behaviors>
        <w:guid w:val="{49EF385C-3D16-445D-8CBF-8F66C220993E}"/>
      </w:docPartPr>
      <w:docPartBody>
        <w:p w:rsidR="00E12266" w:rsidRDefault="008F2D70">
          <w:r w:rsidRPr="001A146B">
            <w:rPr>
              <w:rStyle w:val="PlaceholderText"/>
            </w:rPr>
            <w:t>[Category Description]</w:t>
          </w:r>
        </w:p>
      </w:docPartBody>
    </w:docPart>
    <w:docPart>
      <w:docPartPr>
        <w:name w:val="D6AA43FD9E9D4BFC8D088B72256508D9"/>
        <w:category>
          <w:name w:val="General"/>
          <w:gallery w:val="placeholder"/>
        </w:category>
        <w:types>
          <w:type w:val="bbPlcHdr"/>
        </w:types>
        <w:behaviors>
          <w:behavior w:val="content"/>
        </w:behaviors>
        <w:guid w:val="{DAFFC6B2-BA79-48F3-8C55-E8DEB3FA64CF}"/>
      </w:docPartPr>
      <w:docPartBody>
        <w:p w:rsidR="00D00458" w:rsidRDefault="007E62EF">
          <w:r w:rsidRPr="00924D7C">
            <w:rPr>
              <w:rStyle w:val="PlaceholderText"/>
            </w:rPr>
            <w:t>[Title]</w:t>
          </w:r>
        </w:p>
      </w:docPartBody>
    </w:docPart>
    <w:docPart>
      <w:docPartPr>
        <w:name w:val="ED5431ABB1A74B82BC60514EB3164887"/>
        <w:category>
          <w:name w:val="General"/>
          <w:gallery w:val="placeholder"/>
        </w:category>
        <w:types>
          <w:type w:val="bbPlcHdr"/>
        </w:types>
        <w:behaviors>
          <w:behavior w:val="content"/>
        </w:behaviors>
        <w:guid w:val="{520BDB8A-15BC-40FF-AFCF-13D78852BD67}"/>
      </w:docPartPr>
      <w:docPartBody>
        <w:p w:rsidR="003005C3" w:rsidRDefault="00A26BB9">
          <w:pPr>
            <w:pStyle w:val="ED5431ABB1A74B82BC60514EB3164887"/>
          </w:pPr>
          <w:r w:rsidRPr="00A347AA">
            <w:rPr>
              <w:rStyle w:val="PlaceholderText"/>
            </w:rPr>
            <w:t>[Title]</w:t>
          </w:r>
        </w:p>
      </w:docPartBody>
    </w:docPart>
    <w:docPart>
      <w:docPartPr>
        <w:name w:val="A29899DBF21943CDBCA50E75D67583BA"/>
        <w:category>
          <w:name w:val="General"/>
          <w:gallery w:val="placeholder"/>
        </w:category>
        <w:types>
          <w:type w:val="bbPlcHdr"/>
        </w:types>
        <w:behaviors>
          <w:behavior w:val="content"/>
        </w:behaviors>
        <w:guid w:val="{50FDF44E-C514-4D75-934D-E5C90AD0F147}"/>
      </w:docPartPr>
      <w:docPartBody>
        <w:p w:rsidR="004C799F" w:rsidRDefault="00326138">
          <w:r w:rsidRPr="005432B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10"/>
    <w:rsid w:val="00004534"/>
    <w:rsid w:val="0001682D"/>
    <w:rsid w:val="0006368A"/>
    <w:rsid w:val="000750E7"/>
    <w:rsid w:val="000F0339"/>
    <w:rsid w:val="001014C5"/>
    <w:rsid w:val="00152A9D"/>
    <w:rsid w:val="00161826"/>
    <w:rsid w:val="00164FDB"/>
    <w:rsid w:val="001767AB"/>
    <w:rsid w:val="001A796A"/>
    <w:rsid w:val="002F206B"/>
    <w:rsid w:val="003005C3"/>
    <w:rsid w:val="00301A29"/>
    <w:rsid w:val="003141EE"/>
    <w:rsid w:val="00326138"/>
    <w:rsid w:val="00395CC2"/>
    <w:rsid w:val="004A12DD"/>
    <w:rsid w:val="004B04DD"/>
    <w:rsid w:val="004C799F"/>
    <w:rsid w:val="00515C9A"/>
    <w:rsid w:val="005351FF"/>
    <w:rsid w:val="005901C2"/>
    <w:rsid w:val="005B3B2B"/>
    <w:rsid w:val="005E3E80"/>
    <w:rsid w:val="00611DF3"/>
    <w:rsid w:val="00625AA8"/>
    <w:rsid w:val="00654B06"/>
    <w:rsid w:val="00690A10"/>
    <w:rsid w:val="006F1ED8"/>
    <w:rsid w:val="007C759E"/>
    <w:rsid w:val="007E62EF"/>
    <w:rsid w:val="0081120F"/>
    <w:rsid w:val="00874087"/>
    <w:rsid w:val="00875B74"/>
    <w:rsid w:val="008D2CB7"/>
    <w:rsid w:val="008F2D70"/>
    <w:rsid w:val="008F5771"/>
    <w:rsid w:val="00997ACC"/>
    <w:rsid w:val="009C18E9"/>
    <w:rsid w:val="009F1234"/>
    <w:rsid w:val="009F5E98"/>
    <w:rsid w:val="00A26BB9"/>
    <w:rsid w:val="00A5748D"/>
    <w:rsid w:val="00A672B2"/>
    <w:rsid w:val="00A9717F"/>
    <w:rsid w:val="00AD6728"/>
    <w:rsid w:val="00B15FB6"/>
    <w:rsid w:val="00B342B3"/>
    <w:rsid w:val="00B45C5A"/>
    <w:rsid w:val="00B5113D"/>
    <w:rsid w:val="00B754E5"/>
    <w:rsid w:val="00B93471"/>
    <w:rsid w:val="00BB7AE7"/>
    <w:rsid w:val="00C02988"/>
    <w:rsid w:val="00C774D5"/>
    <w:rsid w:val="00CC4A81"/>
    <w:rsid w:val="00CC6AE2"/>
    <w:rsid w:val="00CE15C1"/>
    <w:rsid w:val="00D00458"/>
    <w:rsid w:val="00D21212"/>
    <w:rsid w:val="00D407B5"/>
    <w:rsid w:val="00DC25FC"/>
    <w:rsid w:val="00DD63B5"/>
    <w:rsid w:val="00E12266"/>
    <w:rsid w:val="00E524F6"/>
    <w:rsid w:val="00E775A3"/>
    <w:rsid w:val="00E928F2"/>
    <w:rsid w:val="00EA7D73"/>
    <w:rsid w:val="00EB2738"/>
    <w:rsid w:val="00F05FDA"/>
    <w:rsid w:val="00F27944"/>
    <w:rsid w:val="00F81D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138"/>
    <w:rPr>
      <w:color w:val="808080"/>
    </w:rPr>
  </w:style>
  <w:style w:type="paragraph" w:customStyle="1" w:styleId="FA1671606597438C9FA645E0B1C055A2">
    <w:name w:val="FA1671606597438C9FA645E0B1C055A2"/>
  </w:style>
  <w:style w:type="paragraph" w:customStyle="1" w:styleId="ED5431ABB1A74B82BC60514EB3164887">
    <w:name w:val="ED5431ABB1A74B82BC60514EB31648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Paving</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State</Value>
      <Value>Federal - A</Value>
      <Value>Federal - O</Value>
    </Funding_x0020_Types>
    <DBE_x0025__x0020__x0028__x0023__x0029_ xmlns="64a3e435-be48-4f0a-a6e5-62b31e02ddd9" xsi:nil="true"/>
    <TOC_x0020_Group_x0020_Sort xmlns="64a3e435-be48-4f0a-a6e5-62b31e02ddd9">Part 3: Category 500 – Paving</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500 – Paving</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3</Sheets>
    <Src_x0020_Document_x0020_ID xmlns="64a3e435-be48-4f0a-a6e5-62b31e02ddd9">
      <Url xsi:nil="true"/>
      <Description xsi:nil="true"/>
    </Src_x0020_Document_x0020_ID>
    <Version_x0020_Date xmlns="64a3e435-be48-4f0a-a6e5-62b31e02ddd9">2022-10-04T04:00:00+00:00</Version_x0020_Date>
    <Wiki_x0020_URL xmlns="64a3e435-be48-4f0a-a6e5-62b31e02ddd9">
      <Url>https://wiki.roads.maryland.gov/mediawiki/index.php/501_AGGREGATE_BASE_COURSES</Url>
      <Description>Section 501</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1</Doc_x0020_Sort_x0020_Order>
    <Table_x0020_Of_x0020_Contents xmlns="64a3e435-be48-4f0a-a6e5-62b31e02ddd9">SPI - Section 501 — Untreated Aggregate Base Courses</Table_x0020_Of_x0020_Contents>
    <Project_x0020_Description_x0020_Long xmlns="64a3e435-be48-4f0a-a6e5-62b31e02ddd9" xsi:nil="true"/>
    <Pre-bid_x0020_Date xmlns="64a3e435-be48-4f0a-a6e5-62b31e02dd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4DFDE-CF35-464E-BA2D-5AE614A88FF4}">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605E8ACD-FA4E-4C6B-82DB-B022DC5E8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F5074-01A1-4B6A-90E4-D20A3C6F6E1C}">
  <ds:schemaRefs>
    <ds:schemaRef ds:uri="Microsoft.SharePoint.Taxonomy.ContentTypeSync"/>
  </ds:schemaRefs>
</ds:datastoreItem>
</file>

<file path=customXml/itemProps4.xml><?xml version="1.0" encoding="utf-8"?>
<ds:datastoreItem xmlns:ds="http://schemas.openxmlformats.org/officeDocument/2006/customXml" ds:itemID="{D4D426EC-F065-4E22-B291-C560E2DC5D4F}">
  <ds:schemaRefs>
    <ds:schemaRef ds:uri="http://schemas.microsoft.com/sharepoint/v3/contenttype/forms"/>
  </ds:schemaRefs>
</ds:datastoreItem>
</file>

<file path=customXml/itemProps5.xml><?xml version="1.0" encoding="utf-8"?>
<ds:datastoreItem xmlns:ds="http://schemas.openxmlformats.org/officeDocument/2006/customXml" ds:itemID="{954C202E-B93D-48FD-A305-795F2D01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501 – AGGREGATE BASE COURSES</vt:lpstr>
    </vt:vector>
  </TitlesOfParts>
  <Company>MDOT</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501 — Untreated Aggregate Base Courses</dc:title>
  <dc:subject> SPI</dc:subject>
  <dc:creator>ha9999z</dc:creator>
  <cp:keywords/>
  <cp:lastModifiedBy>Reynaldo Delos Reyes</cp:lastModifiedBy>
  <cp:revision>92</cp:revision>
  <cp:lastPrinted>2013-12-03T12:24:00Z</cp:lastPrinted>
  <dcterms:created xsi:type="dcterms:W3CDTF">2022-04-04T17:09:00Z</dcterms:created>
  <dcterms:modified xsi:type="dcterms:W3CDTF">2022-11-07T13:15:00Z</dcterms:modified>
  <cp:category>Category 500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_dlc_DocIdItemGuid">
    <vt:lpwstr>9c623fc9-c059-44a3-8c9a-78a0cdddee2e</vt:lpwstr>
  </property>
  <property fmtid="{D5CDD505-2E9C-101B-9397-08002B2CF9AE}" pid="4" name="IFB Include">
    <vt:bool>false</vt:bool>
  </property>
  <property fmtid="{D5CDD505-2E9C-101B-9397-08002B2CF9AE}" pid="5" name="IFB_ContractNo">
    <vt:lpwstr>IFB_ContractNo</vt:lpwstr>
  </property>
  <property fmtid="{D5CDD505-2E9C-101B-9397-08002B2CF9AE}" pid="6" name="GrammarlyDocumentId">
    <vt:lpwstr>bbbaec7002ec7a6fb1b5346b6a1d856e25c3bc74f98cf35a075c490bbcfd90a9</vt:lpwstr>
  </property>
  <property fmtid="{D5CDD505-2E9C-101B-9397-08002B2CF9AE}" pid="7" name="Network ID">
    <vt:lpwstr>55;#Corey Johnson</vt:lpwstr>
  </property>
  <property fmtid="{D5CDD505-2E9C-101B-9397-08002B2CF9AE}" pid="8" name="Release Type">
    <vt:lpwstr>Revised Specification</vt:lpwstr>
  </property>
  <property fmtid="{D5CDD505-2E9C-101B-9397-08002B2CF9AE}" pid="9" name="Explanation">
    <vt:lpwstr> Removed obsolete materials and their references ( Bank Run Gravel, Sand aggregate base mix). Added reference to the new section 502 and remove stockpiling from 501.03.05 to its own 501.03.06.</vt:lpwstr>
  </property>
  <property fmtid="{D5CDD505-2E9C-101B-9397-08002B2CF9AE}" pid="10" name="Release Status">
    <vt:lpwstr>Phase 4.0: Preparing for Posting</vt:lpwstr>
  </property>
  <property fmtid="{D5CDD505-2E9C-101B-9397-08002B2CF9AE}" pid="11" name="Office">
    <vt:lpwstr>OMT</vt:lpwstr>
  </property>
  <property fmtid="{D5CDD505-2E9C-101B-9397-08002B2CF9AE}" pid="12" name="SharedWithUsers">
    <vt:lpwstr>55;#Corey Johnson;#93;#Roxy Guandique;#180;#Tamara Good (Consultant);#15;#Reynaldo Delos Reyes</vt:lpwstr>
  </property>
  <property fmtid="{D5CDD505-2E9C-101B-9397-08002B2CF9AE}" pid="13" name="Submit">
    <vt:bool>false</vt:bool>
  </property>
</Properties>
</file>